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363C" w14:textId="77777777" w:rsidR="00C66355" w:rsidRPr="00050AAD" w:rsidRDefault="00C66355" w:rsidP="00050AAD">
      <w:pPr>
        <w:suppressAutoHyphens/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</w:t>
      </w:r>
    </w:p>
    <w:p w14:paraId="59EEB018" w14:textId="77777777" w:rsidR="00050AAD" w:rsidRDefault="00C66355" w:rsidP="00050AAD">
      <w:pPr>
        <w:suppressAutoHyphens/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постановлением Территориальной избирательной комиссии Ворошиловского района</w:t>
      </w:r>
    </w:p>
    <w:p w14:paraId="18C35B6A" w14:textId="2D2E07D1" w:rsidR="00C66355" w:rsidRPr="00050AAD" w:rsidRDefault="00C66355" w:rsidP="00050AAD">
      <w:pPr>
        <w:suppressAutoHyphens/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города Ростова-на-Дону</w:t>
      </w:r>
    </w:p>
    <w:p w14:paraId="1996AD27" w14:textId="63C5C064" w:rsidR="00C66355" w:rsidRPr="00050AAD" w:rsidRDefault="00C66355" w:rsidP="00050AAD">
      <w:pPr>
        <w:suppressAutoHyphens/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01</w:t>
      </w:r>
      <w:r w:rsidRP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ию</w:t>
      </w:r>
      <w:r w:rsid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</w:t>
      </w:r>
      <w:r w:rsidRP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202</w:t>
      </w:r>
      <w:r w:rsid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 </w:t>
      </w:r>
      <w:r w:rsid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6-</w:t>
      </w:r>
      <w:r w:rsidRP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="00050A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14:paraId="6CEF5C96" w14:textId="77777777" w:rsidR="00050AAD" w:rsidRPr="00C66355" w:rsidRDefault="00050AAD" w:rsidP="00050AAD">
      <w:pPr>
        <w:keepNext/>
        <w:tabs>
          <w:tab w:val="right" w:pos="9639"/>
        </w:tabs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</w:p>
    <w:p w14:paraId="1CE938D1" w14:textId="77777777" w:rsidR="00C66355" w:rsidRPr="00050AAD" w:rsidRDefault="00C66355" w:rsidP="00050AAD">
      <w:pPr>
        <w:keepNext/>
        <w:tabs>
          <w:tab w:val="right" w:pos="9639"/>
        </w:tabs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5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>СОСТАВ</w:t>
      </w:r>
    </w:p>
    <w:p w14:paraId="3A357AA0" w14:textId="77777777" w:rsidR="00C66355" w:rsidRPr="00050AAD" w:rsidRDefault="00C66355" w:rsidP="00050AAD">
      <w:pPr>
        <w:keepNext/>
        <w:tabs>
          <w:tab w:val="right" w:pos="9639"/>
        </w:tabs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5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Рабочей группы по проверке соблюдения порядка сбора подписей </w:t>
      </w:r>
    </w:p>
    <w:p w14:paraId="30AE17A7" w14:textId="405E404C" w:rsidR="00C66355" w:rsidRPr="00050AAD" w:rsidRDefault="00C66355" w:rsidP="00050AAD">
      <w:pPr>
        <w:keepNext/>
        <w:tabs>
          <w:tab w:val="right" w:pos="9639"/>
        </w:tabs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5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избирателей, оформления подписных листов, достоверности сведений об избирателях и их подписей, собранных в поддержку выдвижения кандидата </w:t>
      </w:r>
      <w:r w:rsidR="00050AAD" w:rsidRPr="0005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на </w:t>
      </w:r>
      <w:r w:rsidR="00050AAD" w:rsidRPr="0005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дополнительных </w:t>
      </w:r>
      <w:r w:rsidR="00050AAD" w:rsidRPr="0005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>выборах депутат</w:t>
      </w:r>
      <w:r w:rsidR="00050AAD" w:rsidRPr="0005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>а</w:t>
      </w:r>
      <w:r w:rsidR="00050AAD" w:rsidRPr="00050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 Законодательного Собрания Ростовской области седьмого созыва</w:t>
      </w:r>
      <w:r w:rsidR="00050AAD" w:rsidRPr="00050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050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Ворошиловскому (</w:t>
      </w:r>
      <w:hyperlink r:id="rId6">
        <w:r w:rsidRPr="00050AAD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/>
            <w14:ligatures w14:val="none"/>
          </w:rPr>
          <w:t>западному</w:t>
        </w:r>
      </w:hyperlink>
      <w:r w:rsidRPr="00050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) одномандатному избирательному округу </w:t>
      </w:r>
      <w:hyperlink r:id="rId7">
        <w:r w:rsidRPr="00050AAD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/>
            <w14:ligatures w14:val="none"/>
          </w:rPr>
          <w:t>№ 30</w:t>
        </w:r>
      </w:hyperlink>
      <w:r w:rsidRPr="00050A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1CE3F1B" w14:textId="77777777" w:rsidR="00C66355" w:rsidRPr="00C66355" w:rsidRDefault="00C66355" w:rsidP="00050AAD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8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099"/>
        <w:gridCol w:w="3685"/>
        <w:gridCol w:w="5069"/>
      </w:tblGrid>
      <w:tr w:rsidR="00C66355" w:rsidRPr="00C66355" w14:paraId="530CA1EE" w14:textId="77777777" w:rsidTr="008156C5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5B2" w14:textId="77777777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1AB2" w14:textId="77777777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Ф.И.О.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FEDF" w14:textId="77777777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Должность (статус)</w:t>
            </w:r>
          </w:p>
        </w:tc>
      </w:tr>
      <w:tr w:rsidR="00C66355" w:rsidRPr="00C66355" w14:paraId="2B327E54" w14:textId="77777777" w:rsidTr="008156C5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F709" w14:textId="77777777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927B" w14:textId="77777777" w:rsidR="00050AAD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Белорусевич</w:t>
            </w:r>
            <w:proofErr w:type="spellEnd"/>
          </w:p>
          <w:p w14:paraId="548DEA5C" w14:textId="77D81C24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Марина Георгиевна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C04F" w14:textId="066B22D7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Руководитель рабочей группы, </w:t>
            </w: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br/>
              <w:t>член Территориальной избирательной комиссии Ворошиловского района города Ростова-на-Дону</w:t>
            </w:r>
          </w:p>
        </w:tc>
      </w:tr>
      <w:tr w:rsidR="00C66355" w:rsidRPr="00C66355" w14:paraId="39A48142" w14:textId="77777777" w:rsidTr="008156C5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1802" w14:textId="77777777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51AF" w14:textId="77777777" w:rsidR="00050AAD" w:rsidRDefault="00FE71D1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FE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Скачкова</w:t>
            </w:r>
          </w:p>
          <w:p w14:paraId="6916E71B" w14:textId="4DB5DCF4" w:rsidR="00C66355" w:rsidRPr="00C66355" w:rsidRDefault="00FE71D1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FE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Ольга Тимофеевна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E39B" w14:textId="77777777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Секретарь Территориальной избирательной комиссии Ворошиловского района города Ростова-на-Дону</w:t>
            </w:r>
          </w:p>
        </w:tc>
      </w:tr>
      <w:tr w:rsidR="00C66355" w:rsidRPr="00C66355" w14:paraId="007A05E4" w14:textId="77777777" w:rsidTr="008156C5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938B" w14:textId="77777777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F706" w14:textId="77777777" w:rsidR="00050AAD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И</w:t>
            </w:r>
            <w:r w:rsidR="0005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ванникова</w:t>
            </w:r>
          </w:p>
          <w:p w14:paraId="45CC4224" w14:textId="5ED5C972" w:rsidR="00C66355" w:rsidRPr="00C66355" w:rsidRDefault="00050AAD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Мари</w:t>
            </w:r>
            <w:r w:rsidR="00C66355"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на Владимировна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48A7" w14:textId="789E92DC" w:rsidR="00C66355" w:rsidRPr="00C66355" w:rsidRDefault="00050AAD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050AA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сектора эксплуатации ГАС «Выборы» информационного отдела Избирательной комиссии Ростовской области, исполняющий функциональные обязанности системного администратора ТКСА Ворошиловского района города Ростова-на-Дону</w:t>
            </w:r>
          </w:p>
        </w:tc>
      </w:tr>
      <w:tr w:rsidR="00C66355" w:rsidRPr="00C66355" w14:paraId="385BE921" w14:textId="77777777" w:rsidTr="008156C5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996C" w14:textId="77777777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6060" w14:textId="77777777" w:rsidR="00050AAD" w:rsidRDefault="00050AAD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Кабаргина</w:t>
            </w:r>
            <w:proofErr w:type="spellEnd"/>
          </w:p>
          <w:p w14:paraId="1D4ABAC6" w14:textId="7AD99EDC" w:rsidR="00C66355" w:rsidRPr="00C66355" w:rsidRDefault="00050AAD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Анна Петровна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0A81" w14:textId="572440C9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член Территориальной избирательной комиссии Ворошиловского района города Ростова-на-Дону</w:t>
            </w:r>
          </w:p>
        </w:tc>
      </w:tr>
      <w:tr w:rsidR="00C66355" w:rsidRPr="00C66355" w14:paraId="38C187B8" w14:textId="77777777" w:rsidTr="008156C5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8F25" w14:textId="77777777" w:rsidR="00C66355" w:rsidRPr="00C66355" w:rsidRDefault="00C66355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C6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2008" w14:textId="77777777" w:rsidR="00050AAD" w:rsidRPr="00050AAD" w:rsidRDefault="00050AAD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05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Добуд</w:t>
            </w:r>
            <w:proofErr w:type="spellEnd"/>
            <w:r w:rsidRPr="0005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-Оглы</w:t>
            </w:r>
          </w:p>
          <w:p w14:paraId="604D5C2D" w14:textId="28B1CA58" w:rsidR="00C66355" w:rsidRPr="00C66355" w:rsidRDefault="00050AAD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05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Татьяна Анатольевна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0D1B" w14:textId="39C3EF1A" w:rsidR="00C66355" w:rsidRPr="00C66355" w:rsidRDefault="00050AAD" w:rsidP="00050AAD">
            <w:pPr>
              <w:keepNext/>
              <w:tabs>
                <w:tab w:val="right" w:pos="9639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050AA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Инспектор первой категории сектора по взаимодействию с территориями управления организационно - аналитической работы Избирательной комиссии Ростовской области</w:t>
            </w:r>
          </w:p>
        </w:tc>
      </w:tr>
    </w:tbl>
    <w:p w14:paraId="4F5CD203" w14:textId="77777777" w:rsidR="00C66355" w:rsidRDefault="00C66355" w:rsidP="00050AAD">
      <w:pPr>
        <w:spacing w:line="276" w:lineRule="auto"/>
      </w:pPr>
    </w:p>
    <w:sectPr w:rsidR="00C66355" w:rsidSect="00C66355">
      <w:headerReference w:type="first" r:id="rId8"/>
      <w:pgSz w:w="11906" w:h="16838"/>
      <w:pgMar w:top="851" w:right="851" w:bottom="851" w:left="1418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A666" w14:textId="77777777" w:rsidR="00B40A2F" w:rsidRDefault="00B40A2F" w:rsidP="00050AAD">
      <w:pPr>
        <w:spacing w:after="0" w:line="240" w:lineRule="auto"/>
      </w:pPr>
      <w:r>
        <w:separator/>
      </w:r>
    </w:p>
  </w:endnote>
  <w:endnote w:type="continuationSeparator" w:id="0">
    <w:p w14:paraId="4C9EC358" w14:textId="77777777" w:rsidR="00B40A2F" w:rsidRDefault="00B40A2F" w:rsidP="0005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58AA" w14:textId="77777777" w:rsidR="00B40A2F" w:rsidRDefault="00B40A2F" w:rsidP="00050AAD">
      <w:pPr>
        <w:spacing w:after="0" w:line="240" w:lineRule="auto"/>
      </w:pPr>
      <w:r>
        <w:separator/>
      </w:r>
    </w:p>
  </w:footnote>
  <w:footnote w:type="continuationSeparator" w:id="0">
    <w:p w14:paraId="260E8E59" w14:textId="77777777" w:rsidR="00B40A2F" w:rsidRDefault="00B40A2F" w:rsidP="0005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8491" w14:textId="105F7866" w:rsidR="00B40A2F" w:rsidRDefault="00C66355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28BD0F2E" wp14:editId="3811726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12065" b="4445"/>
              <wp:wrapSquare wrapText="bothSides"/>
              <wp:docPr id="1636458156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3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8AB8FEB" w14:textId="77777777" w:rsidR="00B40A2F" w:rsidRDefault="00B40A2F">
                          <w:pPr>
                            <w:pStyle w:val="ac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3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D0F2E" id="Прямоугольник 3" o:spid="_x0000_s1026" style="position:absolute;margin-left:0;margin-top:.05pt;width:5.05pt;height:11.45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" o:allowincell="f" filled="f" stroked="f" strokeweight="0">
              <v:textbox style="mso-fit-shape-to-text:t" inset="0,0,0,0">
                <w:txbxContent>
                  <w:p w14:paraId="78AB8FEB" w14:textId="77777777" w:rsidR="00B40A2F" w:rsidRDefault="00B40A2F">
                    <w:pPr>
                      <w:pStyle w:val="ac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3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55"/>
    <w:rsid w:val="00050AAD"/>
    <w:rsid w:val="00B40A2F"/>
    <w:rsid w:val="00C20BB1"/>
    <w:rsid w:val="00C66355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BDBDB"/>
  <w15:chartTrackingRefBased/>
  <w15:docId w15:val="{5597A17E-4F92-4B33-A645-A31EDB04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3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3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3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3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3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3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6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6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3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3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63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63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635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C66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66355"/>
  </w:style>
  <w:style w:type="character" w:styleId="ae">
    <w:name w:val="page number"/>
    <w:rsid w:val="00C66355"/>
  </w:style>
  <w:style w:type="paragraph" w:styleId="af">
    <w:name w:val="footer"/>
    <w:basedOn w:val="a"/>
    <w:link w:val="af0"/>
    <w:uiPriority w:val="99"/>
    <w:unhideWhenUsed/>
    <w:rsid w:val="0005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ik30.ikro.ru/about-us/opisanie-okr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ik30.ikro.ru/about-us/opisanie-okrug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2026-07-13T12:28:00Z</dcterms:created>
  <dcterms:modified xsi:type="dcterms:W3CDTF">2026-07-13T13:02:00Z</dcterms:modified>
</cp:coreProperties>
</file>