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star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постановлению</w:t>
      </w:r>
    </w:p>
    <w:p>
      <w:pPr>
        <w:pStyle w:val="Normal"/>
        <w:spacing w:lineRule="auto" w:line="240" w:before="0" w:after="0"/>
        <w:ind w:star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Территориальной избирательной комиссии</w:t>
      </w:r>
    </w:p>
    <w:p>
      <w:pPr>
        <w:pStyle w:val="Normal"/>
        <w:spacing w:lineRule="auto" w:line="240" w:before="0" w:after="0"/>
        <w:ind w:star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Ворошиловского района города</w:t>
      </w:r>
    </w:p>
    <w:p>
      <w:pPr>
        <w:pStyle w:val="Normal"/>
        <w:spacing w:lineRule="auto" w:line="240" w:before="0" w:after="0"/>
        <w:ind w:star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Ростова-на-Дону от 01.07.2026 № 6-25</w:t>
      </w:r>
    </w:p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О С Т А В </w:t>
      </w:r>
    </w:p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рабочей группы по приему и проверке документов, представляемых в Территориальную избирательную комиссию Ворошиловского района города Ростова-на-Дону для уведомления о выдвижении и для регистрации кандидатов при проведении </w:t>
      </w:r>
      <w:r>
        <w:rPr>
          <w:rFonts w:ascii="Times New Roman" w:hAnsi="Times New Roman"/>
          <w:b/>
          <w:sz w:val="28"/>
          <w:szCs w:val="28"/>
        </w:rPr>
        <w:t xml:space="preserve">дополнительных </w:t>
      </w:r>
      <w:r>
        <w:rPr>
          <w:rFonts w:ascii="Times New Roman" w:hAnsi="Times New Roman"/>
          <w:b/>
          <w:sz w:val="28"/>
          <w:szCs w:val="28"/>
        </w:rPr>
        <w:t>выборов депутат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Законодательного Собрания Ростовской области седьмого созыва</w:t>
      </w:r>
    </w:p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рабочей группы:</w:t>
      </w:r>
    </w:p>
    <w:tbl>
      <w:tblPr>
        <w:tblW w:w="960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19"/>
        <w:gridCol w:w="311"/>
        <w:gridCol w:w="6172"/>
      </w:tblGrid>
      <w:tr>
        <w:trPr/>
        <w:tc>
          <w:tcPr>
            <w:tcW w:w="31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Волохов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Михаил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3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highlight w:val="yellow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Заместитель председателя Территориальной избирательной комиссии Ворошиловского района города Ростова-на-Дону, руководитель контрольно-ревизионной службы при Территориальной избирательной комиссии Ворошиловского района города Ростова-на-Дону</w:t>
            </w:r>
          </w:p>
        </w:tc>
      </w:tr>
    </w:tbl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 рабочей группы:</w:t>
      </w:r>
    </w:p>
    <w:tbl>
      <w:tblPr>
        <w:tblW w:w="96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19"/>
        <w:gridCol w:w="310"/>
        <w:gridCol w:w="6207"/>
      </w:tblGrid>
      <w:tr>
        <w:trPr/>
        <w:tc>
          <w:tcPr>
            <w:tcW w:w="31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Скачкова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Ольга Тимофеевна</w:t>
            </w:r>
          </w:p>
        </w:tc>
        <w:tc>
          <w:tcPr>
            <w:tcW w:w="3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секретарь Территориальной избирательной комиссии Ворошиловского района города Ростова-на-Дону</w:t>
            </w:r>
          </w:p>
        </w:tc>
      </w:tr>
    </w:tbl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рабочей группы:</w:t>
      </w:r>
    </w:p>
    <w:tbl>
      <w:tblPr>
        <w:tblW w:w="95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11"/>
        <w:gridCol w:w="311"/>
        <w:gridCol w:w="6164"/>
      </w:tblGrid>
      <w:tr>
        <w:trPr/>
        <w:tc>
          <w:tcPr>
            <w:tcW w:w="31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Добуд-Оглы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3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  <w:tcBorders/>
          </w:tcPr>
          <w:p>
            <w:pPr>
              <w:pStyle w:val="Normal"/>
              <w:spacing w:lineRule="auto" w:line="240" w:before="0" w:after="0"/>
              <w:ind w:end="14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Инспектор первой категории сектора по взаимодействию с территориями управления организационно - аналитической работы Избирательной комиссии Ростовской области</w:t>
            </w:r>
          </w:p>
        </w:tc>
      </w:tr>
    </w:tbl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end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группы:</w:t>
      </w:r>
    </w:p>
    <w:tbl>
      <w:tblPr>
        <w:tblW w:w="9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19"/>
        <w:gridCol w:w="310"/>
        <w:gridCol w:w="6169"/>
      </w:tblGrid>
      <w:tr>
        <w:trPr/>
        <w:tc>
          <w:tcPr>
            <w:tcW w:w="31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Белорусевич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Марина Георгиевна</w:t>
            </w:r>
          </w:p>
        </w:tc>
        <w:tc>
          <w:tcPr>
            <w:tcW w:w="3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69" w:type="dxa"/>
            <w:tcBorders/>
          </w:tcPr>
          <w:p>
            <w:pPr>
              <w:pStyle w:val="Normal"/>
              <w:spacing w:lineRule="auto" w:line="240" w:before="0" w:after="200"/>
              <w:ind w:end="14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член Территориальной избирательной комиссии Ворошиловского района города Ростова-на-Дону с правом решающего голоса</w:t>
            </w:r>
          </w:p>
        </w:tc>
      </w:tr>
      <w:tr>
        <w:trPr/>
        <w:tc>
          <w:tcPr>
            <w:tcW w:w="31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Иванникова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3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69" w:type="dxa"/>
            <w:tcBorders/>
          </w:tcPr>
          <w:p>
            <w:pPr>
              <w:pStyle w:val="Normal"/>
              <w:spacing w:lineRule="auto" w:line="240" w:before="0" w:after="200"/>
              <w:ind w:end="14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консультант сектора эксплуатации ГАС «Выборы» информационного отдела Избирательной комиссии Ростовской области, исполняющий функциональные обязанности системного администратора ТКСА Ворошиловского района города Ростова-на-Дону</w:t>
            </w:r>
          </w:p>
        </w:tc>
      </w:tr>
    </w:tbl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Calibri Light">
    <w:charset w:val="cc" w:characterSet="windows-1251"/>
    <w:family w:val="swiss"/>
    <w:pitch w:val="variable"/>
  </w:font>
  <w:font w:name="Calibri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2d3"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d32d3"/>
    <w:pPr>
      <w:keepNext w:val="true"/>
      <w:keepLines/>
      <w:spacing w:lineRule="auto" w:line="278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d32d3"/>
    <w:pPr>
      <w:keepNext w:val="true"/>
      <w:keepLines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d32d3"/>
    <w:pPr>
      <w:keepNext w:val="true"/>
      <w:keepLines/>
      <w:spacing w:lineRule="auto" w:line="278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d32d3"/>
    <w:pPr>
      <w:keepNext w:val="true"/>
      <w:keepLines/>
      <w:spacing w:lineRule="auto" w:line="278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d32d3"/>
    <w:pPr>
      <w:keepNext w:val="true"/>
      <w:keepLines/>
      <w:spacing w:lineRule="auto" w:line="278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d32d3"/>
    <w:pPr>
      <w:keepNext w:val="true"/>
      <w:keepLines/>
      <w:spacing w:lineRule="auto" w:line="278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d32d3"/>
    <w:pPr>
      <w:keepNext w:val="true"/>
      <w:keepLines/>
      <w:spacing w:lineRule="auto" w:line="278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d32d3"/>
    <w:pPr>
      <w:keepNext w:val="true"/>
      <w:keepLines/>
      <w:spacing w:lineRule="auto" w:line="278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d32d3"/>
    <w:pPr>
      <w:keepNext w:val="true"/>
      <w:keepLines/>
      <w:spacing w:lineRule="auto" w:line="278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d32d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d32d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d32d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d32d3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d32d3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d32d3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d32d3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d32d3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d32d3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5d32d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5d32d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5d32d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d32d3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5d32d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d32d3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5d32d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d32d3"/>
    <w:pPr>
      <w:spacing w:lineRule="auto" w:line="278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5d32d3"/>
    <w:pPr>
      <w:spacing w:lineRule="auto" w:line="278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5d32d3"/>
    <w:pPr>
      <w:spacing w:lineRule="auto" w:line="278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4"/>
      <w:szCs w:val="24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5d3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start="864" w:end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4"/>
      <w:szCs w:val="24"/>
      <w:lang w:eastAsia="en-US"/>
      <w14:ligatures w14:val="standardContextual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LibreOffice/26.2.1.2$Windows_X86_64 LibreOffice_project/620$Build-2</Application>
  <AppVersion>15.0000</AppVersion>
  <Pages>1</Pages>
  <Words>166</Words>
  <Characters>1403</Characters>
  <CharactersWithSpaces>1539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2026-07-08T08:27:00Z</dcterms:created>
  <dc:creator>Администратор</dc:creator>
  <dc:description/>
  <dc:language>ru-RU</dc:language>
  <cp:lastModifiedBy/>
  <dcterms:modified xsi:type="dcterms:W3CDTF">2026-07-13T17:19:19Z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