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ABE7" w14:textId="77777777" w:rsidR="0086259F" w:rsidRPr="0076213B" w:rsidRDefault="0086259F" w:rsidP="0076213B">
      <w:pPr>
        <w:suppressAutoHyphens/>
        <w:spacing w:line="276" w:lineRule="auto"/>
        <w:ind w:left="5529" w:right="-2"/>
        <w:jc w:val="center"/>
        <w:rPr>
          <w:lang w:eastAsia="en-US"/>
        </w:rPr>
      </w:pPr>
      <w:r w:rsidRPr="0076213B">
        <w:rPr>
          <w:lang w:eastAsia="en-US"/>
        </w:rPr>
        <w:t>УТВЕРЖДЕНО</w:t>
      </w:r>
    </w:p>
    <w:p w14:paraId="6C24AF8E" w14:textId="77777777" w:rsidR="0086259F" w:rsidRPr="0076213B" w:rsidRDefault="0086259F" w:rsidP="0076213B">
      <w:pPr>
        <w:spacing w:line="276" w:lineRule="auto"/>
        <w:ind w:left="5529" w:right="-2"/>
        <w:jc w:val="center"/>
      </w:pPr>
      <w:r w:rsidRPr="0076213B">
        <w:t>постановлением</w:t>
      </w:r>
    </w:p>
    <w:p w14:paraId="566FD757" w14:textId="77777777" w:rsidR="0086259F" w:rsidRPr="0076213B" w:rsidRDefault="0086259F" w:rsidP="0076213B">
      <w:pPr>
        <w:spacing w:line="276" w:lineRule="auto"/>
        <w:ind w:left="5529" w:right="-2"/>
        <w:jc w:val="center"/>
        <w:rPr>
          <w:bCs/>
        </w:rPr>
      </w:pPr>
      <w:r w:rsidRPr="0076213B">
        <w:t>Территориальной</w:t>
      </w:r>
      <w:r w:rsidRPr="0076213B">
        <w:rPr>
          <w:bCs/>
        </w:rPr>
        <w:t xml:space="preserve"> избирательной комиссии Ворошиловского района </w:t>
      </w:r>
      <w:r w:rsidRPr="0076213B">
        <w:rPr>
          <w:bCs/>
        </w:rPr>
        <w:br/>
        <w:t>города Ростова-на-Дону</w:t>
      </w:r>
    </w:p>
    <w:p w14:paraId="1BA50F15" w14:textId="367C8D6E" w:rsidR="0086259F" w:rsidRPr="0076213B" w:rsidRDefault="0086259F" w:rsidP="0076213B">
      <w:pPr>
        <w:spacing w:line="276" w:lineRule="auto"/>
        <w:ind w:left="5529" w:right="-2"/>
        <w:jc w:val="center"/>
        <w:rPr>
          <w:lang w:eastAsia="en-US"/>
        </w:rPr>
      </w:pPr>
      <w:r w:rsidRPr="0076213B">
        <w:rPr>
          <w:bCs/>
        </w:rPr>
        <w:t>от 01 июля 2026</w:t>
      </w:r>
      <w:r w:rsidR="0076213B" w:rsidRPr="0076213B">
        <w:rPr>
          <w:bCs/>
        </w:rPr>
        <w:t xml:space="preserve"> </w:t>
      </w:r>
      <w:r w:rsidRPr="0076213B">
        <w:rPr>
          <w:bCs/>
        </w:rPr>
        <w:t>г</w:t>
      </w:r>
      <w:r w:rsidR="0076213B" w:rsidRPr="0076213B">
        <w:rPr>
          <w:bCs/>
        </w:rPr>
        <w:t>ода</w:t>
      </w:r>
      <w:r w:rsidRPr="0076213B">
        <w:rPr>
          <w:bCs/>
        </w:rPr>
        <w:t xml:space="preserve"> № 6-24</w:t>
      </w:r>
    </w:p>
    <w:p w14:paraId="65C5D067" w14:textId="5D02F40E" w:rsidR="00237C17" w:rsidRPr="0076213B" w:rsidRDefault="00237C17" w:rsidP="0076213B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</w:p>
    <w:p w14:paraId="70D8ECBC" w14:textId="77777777" w:rsidR="00237C17" w:rsidRPr="0076213B" w:rsidRDefault="00237C17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F5DF8A2" w14:textId="77777777" w:rsidR="0086259F" w:rsidRPr="0076213B" w:rsidRDefault="0086259F" w:rsidP="0076213B">
      <w:pPr>
        <w:spacing w:line="276" w:lineRule="auto"/>
        <w:ind w:right="-2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ПОЛОЖЕНИЕ</w:t>
      </w:r>
    </w:p>
    <w:p w14:paraId="23182284" w14:textId="77777777" w:rsidR="0086259F" w:rsidRPr="0076213B" w:rsidRDefault="0086259F" w:rsidP="0076213B">
      <w:pPr>
        <w:spacing w:line="276" w:lineRule="auto"/>
        <w:ind w:right="-2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 xml:space="preserve">о Контрольно-ревизионной службе при </w:t>
      </w:r>
      <w:r w:rsidRPr="0076213B">
        <w:rPr>
          <w:b/>
          <w:bCs/>
          <w:sz w:val="28"/>
          <w:szCs w:val="28"/>
        </w:rPr>
        <w:t>Территориальной избирательной комиссии Ворошиловского района города Ростова-на-Дону</w:t>
      </w:r>
      <w:r w:rsidRPr="0076213B">
        <w:rPr>
          <w:b/>
          <w:sz w:val="28"/>
          <w:szCs w:val="28"/>
          <w:lang w:eastAsia="en-US"/>
        </w:rPr>
        <w:t xml:space="preserve"> на </w:t>
      </w:r>
      <w:r w:rsidRPr="0076213B">
        <w:rPr>
          <w:b/>
          <w:sz w:val="28"/>
          <w:szCs w:val="28"/>
        </w:rPr>
        <w:t>дополнительных выборах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  <w:r w:rsidRPr="0076213B">
        <w:rPr>
          <w:b/>
          <w:sz w:val="28"/>
          <w:szCs w:val="28"/>
          <w:lang w:eastAsia="en-US"/>
        </w:rPr>
        <w:t xml:space="preserve"> </w:t>
      </w:r>
    </w:p>
    <w:p w14:paraId="71184FA2" w14:textId="77777777" w:rsidR="0086259F" w:rsidRPr="0076213B" w:rsidRDefault="0086259F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1EECB4E" w14:textId="3F8F2201" w:rsidR="00237C17" w:rsidRPr="0076213B" w:rsidRDefault="00AF6DE5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1. Общие положения</w:t>
      </w:r>
    </w:p>
    <w:p w14:paraId="10FA2344" w14:textId="0A41B6C5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1.1. Контрольно-ревизионная служба при окружной избирательной комиссии на</w:t>
      </w:r>
      <w:r w:rsidR="0086259F" w:rsidRPr="0076213B">
        <w:rPr>
          <w:b/>
          <w:sz w:val="28"/>
          <w:szCs w:val="28"/>
          <w:lang w:eastAsia="en-US"/>
        </w:rPr>
        <w:t xml:space="preserve"> </w:t>
      </w:r>
      <w:r w:rsidR="0086259F" w:rsidRPr="0076213B">
        <w:rPr>
          <w:bCs/>
          <w:sz w:val="28"/>
          <w:szCs w:val="28"/>
        </w:rPr>
        <w:t>дополнительных выборах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  <w:r w:rsidRPr="0076213B">
        <w:rPr>
          <w:sz w:val="28"/>
          <w:szCs w:val="28"/>
          <w:lang w:eastAsia="en-US"/>
        </w:rPr>
        <w:t xml:space="preserve"> (далее – КРС) создается </w:t>
      </w:r>
      <w:r w:rsidR="0076213B">
        <w:rPr>
          <w:sz w:val="28"/>
          <w:szCs w:val="28"/>
          <w:lang w:eastAsia="en-US"/>
        </w:rPr>
        <w:t>Т</w:t>
      </w:r>
      <w:r w:rsidRPr="0076213B">
        <w:rPr>
          <w:sz w:val="28"/>
          <w:szCs w:val="28"/>
          <w:lang w:eastAsia="en-US"/>
        </w:rPr>
        <w:t>ерриториальной избирательной комиссией</w:t>
      </w:r>
      <w:r w:rsidR="0076213B" w:rsidRPr="0076213B">
        <w:t xml:space="preserve"> </w:t>
      </w:r>
      <w:r w:rsidR="0076213B" w:rsidRPr="0076213B">
        <w:rPr>
          <w:sz w:val="28"/>
          <w:szCs w:val="28"/>
          <w:lang w:eastAsia="en-US"/>
        </w:rPr>
        <w:t>Ворошиловского района города Ростова-на-Дону</w:t>
      </w:r>
      <w:r w:rsidRPr="0076213B">
        <w:rPr>
          <w:sz w:val="28"/>
          <w:szCs w:val="28"/>
          <w:lang w:eastAsia="en-US"/>
        </w:rPr>
        <w:t>, на которую возложены полномочия окружной избирательной комиссии (далее – Комиссия), на основании статьи 60 Федерального закона от 12.06.2002 № 67-ФЗ «Об основных гарантиях избирательных прав и права на участие в референдуме граждан Российской Федерации» и</w:t>
      </w:r>
      <w:r w:rsidRPr="0076213B">
        <w:rPr>
          <w:sz w:val="28"/>
          <w:szCs w:val="28"/>
        </w:rPr>
        <w:t xml:space="preserve"> статьи 54 Областного закона от 12.05.2016 № 525-ЗС «О выборах и референдумах в Ростовской области»</w:t>
      </w:r>
      <w:r w:rsidRPr="0076213B">
        <w:rPr>
          <w:sz w:val="28"/>
          <w:szCs w:val="28"/>
          <w:lang w:eastAsia="en-US"/>
        </w:rPr>
        <w:t>.</w:t>
      </w:r>
    </w:p>
    <w:p w14:paraId="67279675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1.2. Положение о КРС утверждается Комиссией.</w:t>
      </w:r>
    </w:p>
    <w:p w14:paraId="74C3ED87" w14:textId="000AC655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1.3. 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Уставом Ростовской области, областными законами, иными нормативными правовыми актами Российской Федерации и Ростовской области, нормативными актами Центральной избирательной комиссии Российской Федерации, Избирательной комиссии Ростовской области и настоящим Положением о Контрольно-ревизионной службе при окружной избирательной комиссии на</w:t>
      </w:r>
      <w:r w:rsidR="0086259F" w:rsidRPr="0076213B">
        <w:rPr>
          <w:b/>
          <w:sz w:val="28"/>
          <w:szCs w:val="28"/>
          <w:lang w:eastAsia="en-US"/>
        </w:rPr>
        <w:t xml:space="preserve"> </w:t>
      </w:r>
      <w:r w:rsidR="0086259F" w:rsidRPr="0076213B">
        <w:rPr>
          <w:bCs/>
          <w:sz w:val="28"/>
          <w:szCs w:val="28"/>
        </w:rPr>
        <w:t>дополнительных выборах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  <w:r w:rsidRPr="0076213B">
        <w:rPr>
          <w:sz w:val="28"/>
          <w:szCs w:val="28"/>
          <w:lang w:eastAsia="en-US"/>
        </w:rPr>
        <w:t xml:space="preserve"> (далее – Положение).</w:t>
      </w:r>
    </w:p>
    <w:p w14:paraId="1B7C4AE2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lastRenderedPageBreak/>
        <w:t xml:space="preserve"> 1.4. КРС осуществляет свою деятельность в соответствии с утвержденными Комиссией планами мероприятий, календарными планами, а также распоряжениями председателя Комиссии.</w:t>
      </w:r>
    </w:p>
    <w:p w14:paraId="0A5176E1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1.5. При официальной переписке КРС использует бланки Комиссии. </w:t>
      </w:r>
    </w:p>
    <w:p w14:paraId="74CA0CA4" w14:textId="77777777" w:rsidR="0076213B" w:rsidRDefault="0076213B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724A40BF" w14:textId="1302FDAA" w:rsidR="00237C17" w:rsidRPr="0076213B" w:rsidRDefault="00AF6DE5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2. Порядок формирования КРС</w:t>
      </w:r>
    </w:p>
    <w:p w14:paraId="25A2C345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2.1. Руководителем КРС, заместителем руководителя КРС являются члены Комиссии с правом решающего голоса, назначаемые Комиссией.</w:t>
      </w:r>
    </w:p>
    <w:p w14:paraId="7029E67C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2.2. В состав КРС входят другие члены Комиссии, специалисты территориальных органов федеральных государственных и иных органов, организаций и учреждений, включая Министерство внутренних дел Российской Федерации, Федеральную налоговую службу, филиал публичного акционерного общества «Сбербанк России».  </w:t>
      </w:r>
    </w:p>
    <w:p w14:paraId="127C1AA3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2.3. Члены КРС назначаются и освобождаются от занимаемой должности решением Комиссии, при этом члены КРС, являющиеся руководителями и специалистами государственных и иных органов, организаций и учреждений – по представлению руководителей соответствующих органов, организаций и учреждений.</w:t>
      </w:r>
    </w:p>
    <w:p w14:paraId="3E168ECB" w14:textId="36485F9D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2.4. При проведении </w:t>
      </w:r>
      <w:r w:rsidR="0086259F" w:rsidRPr="0076213B">
        <w:rPr>
          <w:bCs/>
          <w:sz w:val="28"/>
          <w:szCs w:val="28"/>
        </w:rPr>
        <w:t>дополнительных выборов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  <w:r w:rsidRPr="0076213B">
        <w:rPr>
          <w:sz w:val="28"/>
          <w:szCs w:val="28"/>
          <w:lang w:eastAsia="en-US"/>
        </w:rPr>
        <w:t xml:space="preserve"> (далее – выборы) откомандирование специалистов из государственных и иных органов, организаций и учреждений осуществляется по запросу Комиссии,</w:t>
      </w:r>
      <w:r w:rsidRPr="0076213B">
        <w:rPr>
          <w:sz w:val="28"/>
          <w:szCs w:val="28"/>
        </w:rPr>
        <w:t xml:space="preserve"> подписываемому председателем или заместителем председателя, а в случае их отсутствия – секретарем Комиссии,</w:t>
      </w:r>
      <w:r w:rsidRPr="0076213B">
        <w:rPr>
          <w:sz w:val="28"/>
          <w:szCs w:val="28"/>
          <w:lang w:eastAsia="en-US"/>
        </w:rPr>
        <w:t xml:space="preserve"> не позднее чем через один месяц со дня официального опубликования (публикации) решения о назначении выборов. В запросе определяется срок,</w:t>
      </w:r>
      <w:r w:rsidR="00C9772C" w:rsidRPr="0076213B">
        <w:rPr>
          <w:sz w:val="28"/>
          <w:szCs w:val="28"/>
          <w:lang w:eastAsia="en-US"/>
        </w:rPr>
        <w:t xml:space="preserve"> </w:t>
      </w:r>
      <w:r w:rsidRPr="0076213B">
        <w:rPr>
          <w:sz w:val="28"/>
          <w:szCs w:val="28"/>
          <w:lang w:eastAsia="en-US"/>
        </w:rPr>
        <w:t>на который специалисты откомандировываются в распоряжение Комиссии, но не более чем на шесть месяцев.</w:t>
      </w:r>
    </w:p>
    <w:p w14:paraId="0270E8B4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2.5. На период работы в КРС ее члены, откомандированные в распоряжение Комиссии, освобождаются от основной работы, за ними сохраняются место работы (должность), установленные должностные оклады и иные выплаты по основному месту работы, им также может выплачиваться вознаграждение за счет средств, выделенных Комиссии на подготовку и проведение выборов.</w:t>
      </w:r>
    </w:p>
    <w:p w14:paraId="409BE488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2.6. В случае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</w:t>
      </w:r>
    </w:p>
    <w:p w14:paraId="379B1684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2.7. В состав КРС не могут входить кандидаты в депутаты Законодательного Собрания Ростовской области, их уполномоченные </w:t>
      </w:r>
      <w:r w:rsidRPr="0076213B">
        <w:rPr>
          <w:sz w:val="28"/>
          <w:szCs w:val="28"/>
          <w:lang w:eastAsia="en-US"/>
        </w:rPr>
        <w:lastRenderedPageBreak/>
        <w:t>представители по финансовым вопросам и доверенные лица, уполномоченные представители и доверенные лица избирательных объединений, участвующих в выборах, члены нижестоящих избирательных комиссий, супруги и близкие родственники кандидатов, лица, находящиеся в непосредственном подчинении у кандидатов.</w:t>
      </w:r>
    </w:p>
    <w:p w14:paraId="5A795C20" w14:textId="77777777" w:rsidR="0076213B" w:rsidRDefault="0076213B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3BBA004" w14:textId="0653DE07" w:rsidR="00237C17" w:rsidRPr="0076213B" w:rsidRDefault="00AF6DE5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3. Задачи и функции КРС</w:t>
      </w:r>
    </w:p>
    <w:p w14:paraId="5FF6A007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3.1. КРС выполняет следующие задачи.</w:t>
      </w:r>
    </w:p>
    <w:p w14:paraId="13661FF0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3.1.1. Контроль за целевым расходованием денежных средств, выделенных Комиссии на подготовку и проведение выборов.</w:t>
      </w:r>
    </w:p>
    <w:p w14:paraId="4FE3E32C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3.1.2. Контроль за источниками поступления, организацией учета и использованием денежных средств избирательных фондов кандидатов.</w:t>
      </w:r>
    </w:p>
    <w:p w14:paraId="748EF688" w14:textId="77777777" w:rsidR="00237C17" w:rsidRPr="0076213B" w:rsidRDefault="00AF6DE5" w:rsidP="0076213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3.1.3. Проверка финансовых отчетов кандидатов.</w:t>
      </w:r>
    </w:p>
    <w:p w14:paraId="2B94C0A9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3.1.4. Организация проверки представленных кандидатом сведений:</w:t>
      </w:r>
    </w:p>
    <w:p w14:paraId="04AFD39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о гражданстве, судимости, профессиональном образовании (при наличии), о размере и об источниках доходов кандидата, об имуществе, принадлежащем кандидату на праве собственности (в том числе совместной собственности), о счетах, вкладах в банках, ценных бумагах;</w:t>
      </w:r>
    </w:p>
    <w:p w14:paraId="6855D4B2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сведений о таких обязательствах его супруги (супруга) и несовершеннолетних детей;</w:t>
      </w:r>
    </w:p>
    <w:p w14:paraId="3FCDA660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супруги (супруга) за три последних года, предшествующих совершению сделки, и об источниках получения средств, за счет которых совершена сделка;</w:t>
      </w:r>
    </w:p>
    <w:p w14:paraId="4F74986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необходимых для регистрации кандидата;</w:t>
      </w:r>
    </w:p>
    <w:p w14:paraId="4708687C" w14:textId="77777777" w:rsidR="00237C17" w:rsidRPr="0076213B" w:rsidRDefault="00AF6DE5" w:rsidP="0076213B">
      <w:pPr>
        <w:pStyle w:val="a4"/>
        <w:spacing w:line="276" w:lineRule="auto"/>
        <w:rPr>
          <w:rFonts w:eastAsia="Calibri"/>
          <w:szCs w:val="28"/>
        </w:rPr>
      </w:pPr>
      <w:r w:rsidRPr="0076213B">
        <w:rPr>
          <w:rFonts w:eastAsia="Calibri"/>
          <w:szCs w:val="28"/>
        </w:rPr>
        <w:t>о наличии у кандидата статуса иностранного агента, кандидата, аффилированного с иностранным агентом;</w:t>
      </w:r>
    </w:p>
    <w:p w14:paraId="289D438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lastRenderedPageBreak/>
        <w:t xml:space="preserve"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25.07.2002 № 114-ФЗ </w:t>
      </w:r>
      <w:r w:rsidRPr="0076213B">
        <w:rPr>
          <w:sz w:val="28"/>
          <w:szCs w:val="28"/>
        </w:rPr>
        <w:br w:type="textWrapping" w:clear="all"/>
        <w:t>«О противодействии экстремистской деятельности» либо Федеральным законом от 06.03.2006 № 35-ФЗ «О противодействии терроризму».</w:t>
      </w:r>
    </w:p>
    <w:p w14:paraId="34353E48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</w:rPr>
        <w:t>3.1.5. Организация проверки в отношении лиц, назначенных доверенными лицами, уполномоченными представителями по финансовым вопросам кандидатов на предмет наличия сведений о них в реестре иностранных агентов и (или) в едином реестре сведений о лицах, причастных к деятельности экстремистской или террористической организации.</w:t>
      </w:r>
    </w:p>
    <w:p w14:paraId="79A323A0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  <w:lang w:eastAsia="en-US"/>
        </w:rPr>
        <w:t>3.2. КРС осуществляет следующие функции.</w:t>
      </w:r>
    </w:p>
    <w:p w14:paraId="029A984E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3.2.1. Обеспечивает контроль за соблюдением участниками избирательного процесса федеральных и областных законов, нормативных актов Центральной избирательной комиссии Российской Федерации, Избирательной комиссии Ростовской области, регулирующих финансирование выборов.</w:t>
      </w:r>
    </w:p>
    <w:p w14:paraId="7FD1A074" w14:textId="77777777" w:rsidR="00237C17" w:rsidRPr="0076213B" w:rsidRDefault="00AF6DE5" w:rsidP="0076213B">
      <w:pPr>
        <w:spacing w:line="276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76213B">
        <w:rPr>
          <w:spacing w:val="-2"/>
          <w:sz w:val="28"/>
          <w:szCs w:val="28"/>
          <w:lang w:eastAsia="en-US"/>
        </w:rPr>
        <w:t>3.2.2. Обеспечивает контроль за соблюдением кандидатами установленного порядка финансирования предвыборной агитации, осуществления иных мероприятий, непосредственно связанных с проведением избирательной кампании.</w:t>
      </w:r>
    </w:p>
    <w:p w14:paraId="28058438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3.2.3. Обеспечивает контроль за источниками поступления, правильным учетом и использованием денежных средств избирательных </w:t>
      </w:r>
      <w:r w:rsidRPr="0076213B">
        <w:rPr>
          <w:spacing w:val="-2"/>
          <w:sz w:val="28"/>
          <w:szCs w:val="28"/>
          <w:lang w:eastAsia="en-US"/>
        </w:rPr>
        <w:t xml:space="preserve">фондов </w:t>
      </w:r>
      <w:r w:rsidRPr="0076213B">
        <w:rPr>
          <w:sz w:val="28"/>
          <w:szCs w:val="28"/>
          <w:lang w:eastAsia="en-US"/>
        </w:rPr>
        <w:t xml:space="preserve">кандидатов. </w:t>
      </w:r>
    </w:p>
    <w:p w14:paraId="76AE2F7B" w14:textId="77777777" w:rsidR="00237C17" w:rsidRPr="0076213B" w:rsidRDefault="00AF6DE5" w:rsidP="0076213B">
      <w:pPr>
        <w:spacing w:line="276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76213B">
        <w:rPr>
          <w:spacing w:val="-2"/>
          <w:sz w:val="28"/>
          <w:szCs w:val="28"/>
          <w:lang w:eastAsia="en-US"/>
        </w:rPr>
        <w:t>3.2.4.  Участвует в проверке финансовых отчетов кандидатов. По результатам представления и проверки финансовых отчетов кандидатов представляет в Комиссию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Федерации.</w:t>
      </w:r>
    </w:p>
    <w:p w14:paraId="13608B68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3.2.5.  Участвует в приеме сведений и документов, предусмотренных законодательством о выборах для уведомления о выдвижении и (или) регистрации кандидатов.</w:t>
      </w:r>
    </w:p>
    <w:p w14:paraId="79D0C2DC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3.2.6.</w:t>
      </w:r>
      <w:r w:rsidRPr="0076213B">
        <w:rPr>
          <w:sz w:val="28"/>
          <w:szCs w:val="28"/>
        </w:rPr>
        <w:t xml:space="preserve"> </w:t>
      </w:r>
      <w:r w:rsidRPr="0076213B">
        <w:rPr>
          <w:sz w:val="28"/>
          <w:szCs w:val="28"/>
          <w:lang w:eastAsia="en-US"/>
        </w:rPr>
        <w:t>Участвует в проверке достоверности сведений, перечисленных в пункте 3.1.4 настоящего Положения.</w:t>
      </w:r>
    </w:p>
    <w:p w14:paraId="58D066F5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</w:rPr>
        <w:t>3.2.7. Готовит и направляет обращения (в том числе представления) в соответствующие</w:t>
      </w:r>
      <w:r w:rsidRPr="0076213B">
        <w:rPr>
          <w:color w:val="FF0000"/>
          <w:sz w:val="28"/>
          <w:szCs w:val="28"/>
        </w:rPr>
        <w:t xml:space="preserve"> </w:t>
      </w:r>
      <w:r w:rsidRPr="0076213B">
        <w:rPr>
          <w:sz w:val="28"/>
          <w:szCs w:val="28"/>
        </w:rPr>
        <w:t xml:space="preserve">органы, организации и учреждения для осуществления проверок достоверности представленных кандидатами сведений, перечисленных в пункте 3.1.4 настоящего </w:t>
      </w:r>
      <w:r w:rsidRPr="0076213B">
        <w:rPr>
          <w:sz w:val="28"/>
          <w:szCs w:val="28"/>
          <w:lang w:eastAsia="en-US"/>
        </w:rPr>
        <w:t>Положения</w:t>
      </w:r>
      <w:r w:rsidRPr="0076213B">
        <w:rPr>
          <w:sz w:val="28"/>
          <w:szCs w:val="28"/>
        </w:rPr>
        <w:t>.</w:t>
      </w:r>
    </w:p>
    <w:p w14:paraId="4E0ABAB7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 xml:space="preserve">3.2.8. Обобщает полученные из соответствующих органов, организаций и учреждений ответы на обращения (в том числе представления) о проведении проверок сведений, перечисленных в пункте 3.1.4 настоящего </w:t>
      </w:r>
      <w:r w:rsidRPr="0076213B">
        <w:rPr>
          <w:sz w:val="28"/>
          <w:szCs w:val="28"/>
          <w:lang w:eastAsia="en-US"/>
        </w:rPr>
        <w:t>Положения</w:t>
      </w:r>
      <w:r w:rsidRPr="0076213B">
        <w:rPr>
          <w:sz w:val="28"/>
          <w:szCs w:val="28"/>
        </w:rPr>
        <w:t xml:space="preserve">, и </w:t>
      </w:r>
      <w:r w:rsidRPr="0076213B">
        <w:rPr>
          <w:sz w:val="28"/>
          <w:szCs w:val="28"/>
        </w:rPr>
        <w:lastRenderedPageBreak/>
        <w:t>вносит на рассмотрение Комиссии соответствующие материалы для принятия решения о регистрации кандидата либо об отказе в регистрации кандидата.</w:t>
      </w:r>
    </w:p>
    <w:p w14:paraId="0CA9E609" w14:textId="77777777" w:rsidR="00237C17" w:rsidRPr="0076213B" w:rsidRDefault="00AF6DE5" w:rsidP="0076213B">
      <w:pPr>
        <w:spacing w:line="276" w:lineRule="auto"/>
        <w:ind w:firstLine="708"/>
        <w:jc w:val="both"/>
        <w:rPr>
          <w:sz w:val="28"/>
          <w:szCs w:val="28"/>
        </w:rPr>
      </w:pPr>
      <w:r w:rsidRPr="0076213B">
        <w:rPr>
          <w:sz w:val="28"/>
          <w:szCs w:val="28"/>
        </w:rPr>
        <w:t xml:space="preserve">3.2.9. Готовит для доведения до сведения избирателей в объеме, установленном Избирательной комиссией Ростовской области, сведения, перечисленные в пункте 3.1.4 настоящего </w:t>
      </w:r>
      <w:r w:rsidRPr="0076213B">
        <w:rPr>
          <w:sz w:val="28"/>
          <w:szCs w:val="28"/>
          <w:lang w:eastAsia="en-US"/>
        </w:rPr>
        <w:t>Положения</w:t>
      </w:r>
      <w:r w:rsidRPr="0076213B">
        <w:rPr>
          <w:sz w:val="28"/>
          <w:szCs w:val="28"/>
        </w:rPr>
        <w:t>, а также информацию о выявленных фактах недостоверности представленных кандидатами сведений.</w:t>
      </w:r>
    </w:p>
    <w:p w14:paraId="6CEA9BCB" w14:textId="77777777" w:rsidR="00237C17" w:rsidRPr="0076213B" w:rsidRDefault="00AF6DE5" w:rsidP="0076213B">
      <w:pPr>
        <w:spacing w:line="276" w:lineRule="auto"/>
        <w:ind w:firstLine="708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3.2.10. Анализирует, обобщает и готовит сводную информацию, выводы и предложения по результатам проверок сведений, представленных кандидатами в Комиссию, а также сведений о поступлении и расходовании средств избирательных фондов кандидатов.</w:t>
      </w:r>
    </w:p>
    <w:p w14:paraId="7F67A13F" w14:textId="77777777" w:rsidR="00237C17" w:rsidRPr="0076213B" w:rsidRDefault="00AF6DE5" w:rsidP="0076213B">
      <w:pPr>
        <w:spacing w:line="276" w:lineRule="auto"/>
        <w:ind w:firstLine="708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3.2.11. Выявляет пожертвования, поступившие с нарушением установленного порядка, готовит по результатам проверок информацию для направления в адрес кандидатов, уполномоченных представителей по финансовым вопросам о необходимости возврата таких пожертвований жертвователю либо перечисления в доход областного бюджета.</w:t>
      </w:r>
    </w:p>
    <w:p w14:paraId="45A1DA4F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3.2.12. Проводит мероприятия по выявлению фактов нарушений в расходовании средств кандидатами, в том числе помимо избирательного фонда. В случае необходимости, готовит для Комиссии предложения по привлечению к ответственности кандидатов, а также граждан и юридических лиц за нарушения порядка финансирования избирательной кампании.</w:t>
      </w:r>
    </w:p>
    <w:p w14:paraId="6D40DC3E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3.2.13. Готовит для размещения на официальном сайте Избирательной комиссии Ростовской области копии финансовых отчетов и сведения о поступлении и расходовании средств избирательных фондов кандидатов.</w:t>
      </w:r>
    </w:p>
    <w:p w14:paraId="6C4E24AA" w14:textId="77777777" w:rsidR="00237C17" w:rsidRPr="0076213B" w:rsidRDefault="00AF6DE5" w:rsidP="0076213B">
      <w:pPr>
        <w:spacing w:line="276" w:lineRule="auto"/>
        <w:ind w:firstLine="708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3.2.14. Осуществляет контроль оплаты изготовления и распространения за счет средств избирательных фондов кандидатов печатных агитационных материалов, аудиовизуальных материалов, иных агитационных материалов, экземпляры или копии которых представляются в Комиссию кандидатом.</w:t>
      </w:r>
    </w:p>
    <w:p w14:paraId="0CE18E90" w14:textId="77777777" w:rsidR="00237C17" w:rsidRPr="0076213B" w:rsidRDefault="00AF6DE5" w:rsidP="0076213B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76213B">
        <w:rPr>
          <w:sz w:val="28"/>
          <w:szCs w:val="28"/>
        </w:rPr>
        <w:t>3.2.15. Анализирует поступающие агитационные материалы в целях определения соответствия заявленной стоимости выполненных работ (оказанных услуг) по изготовлению и распространению поступивших материалов их фактической стоимости, выявления фактов ее занижения (завышения), а также соответствия фактического объема выполненных работ (оказанных услуг) объемам, указанным в первичных (учетных) финансовых документах, выявления фактов оплаты изготовления агитационных материалов помимо средств избирательных фондов кандидатов.</w:t>
      </w:r>
    </w:p>
    <w:p w14:paraId="4426E714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3.2.16.  Готовит проекты представлений в правоохранительные органы, суд, органы исполнительной власти, осуществляющие функции по контролю и надзору в сфере массовых коммуникаций, для установления лиц, совершивших противоправные действия в ходе изготовления и распространения агитационных материалов, а также пресечения их незаконного распространения.</w:t>
      </w:r>
    </w:p>
    <w:p w14:paraId="237BD005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lastRenderedPageBreak/>
        <w:t>3.2.17.   Готовит материалы для составления уполномоченным членом Комиссии с правом решающего голоса протоколов об административных правонарушениях.</w:t>
      </w:r>
    </w:p>
    <w:p w14:paraId="5FE81CEA" w14:textId="77777777" w:rsidR="00237C17" w:rsidRPr="0076213B" w:rsidRDefault="00AF6DE5" w:rsidP="0076213B">
      <w:pPr>
        <w:spacing w:line="276" w:lineRule="auto"/>
        <w:ind w:firstLine="708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3.2.18. Взаимодействует с Контрольно-ревизионной службой при Избирательной комиссии Ростовской области, осуществляет обмен информацией в целях повышения эффективности деятельности и организации работы КРС.</w:t>
      </w:r>
    </w:p>
    <w:p w14:paraId="66AA39B0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</w:rPr>
      </w:pPr>
      <w:r w:rsidRPr="0076213B">
        <w:rPr>
          <w:sz w:val="28"/>
          <w:szCs w:val="28"/>
        </w:rPr>
        <w:t>3.2.19. </w:t>
      </w:r>
      <w:r w:rsidRPr="0076213B">
        <w:rPr>
          <w:sz w:val="28"/>
          <w:szCs w:val="28"/>
          <w:lang w:eastAsia="en-US"/>
        </w:rPr>
        <w:t>Осуществляет иные мероприятия.</w:t>
      </w:r>
    </w:p>
    <w:p w14:paraId="59E3BE3B" w14:textId="77777777" w:rsidR="0076213B" w:rsidRDefault="0076213B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B73F85E" w14:textId="7CD0308E" w:rsidR="00237C17" w:rsidRPr="0076213B" w:rsidRDefault="00AF6DE5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4. Организация деятельности КРС</w:t>
      </w:r>
    </w:p>
    <w:p w14:paraId="1B0C096A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 Руководитель КРС:</w:t>
      </w:r>
    </w:p>
    <w:p w14:paraId="37D1E420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4.1.1. Осуществляет общее руководство КРС и несет ответственность за выполнение возложенных на нее задач.</w:t>
      </w:r>
    </w:p>
    <w:p w14:paraId="0A297772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4.1.2. 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 Организует выполнение решений Комиссии и поручений председателя Комиссии, своих поручений, информирует Комиссию по вопросам, находящимся в компетенции КРС, о работе КРС на заседаниях и совещаниях.</w:t>
      </w:r>
    </w:p>
    <w:p w14:paraId="73D7FF64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4.1.3. Представляет или поручает своему заместителю, иным членам КРС представлять КРС во взаимоотношениях с территориальными органами государственных и иных органов и учреждений, кандидатами.</w:t>
      </w:r>
    </w:p>
    <w:p w14:paraId="406D9B43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4.1.4. Подписывает документы КРС, относящиеся к ее ведению.</w:t>
      </w:r>
    </w:p>
    <w:p w14:paraId="47EA1D99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4.1.5.  Определяет обязанности заместителя и членов КРС, в том числе обязанность представлять КРС во взаимоотношениях с территориальными органами государственных и иных органов, организаций и учреждений, кандидатами.</w:t>
      </w:r>
    </w:p>
    <w:p w14:paraId="7B7E62A0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4.1.6. Вносит на рассмотрение председателя Комиссии предложения о привлечении к работе КРС граждан на основе гражданско-правовых договоров.</w:t>
      </w:r>
    </w:p>
    <w:p w14:paraId="3A9A917B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4.1.7. Осуществляет иные полномочия, предусмотренные федеральным законодательством, областным законодательством и настоящим Положением.</w:t>
      </w:r>
    </w:p>
    <w:p w14:paraId="56CBF12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4.2. Члены КРС:</w:t>
      </w:r>
    </w:p>
    <w:p w14:paraId="68F02EDA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4.2.1. Обеспечивают качественное и своевременное выполнение возложенных на них обязанностей, участвуют в подготовке и проведении заседаний КРС. </w:t>
      </w:r>
    </w:p>
    <w:p w14:paraId="6142436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4.2.2. По поручению руководителя КРС или его заместителя участвуют в проверках соблюдения кандидатами</w:t>
      </w:r>
      <w:r w:rsidR="00145C6D" w:rsidRPr="0076213B">
        <w:rPr>
          <w:sz w:val="28"/>
          <w:szCs w:val="28"/>
          <w:lang w:eastAsia="en-US"/>
        </w:rPr>
        <w:t>, их уполномоченными представителями по финансовым вопросам,</w:t>
      </w:r>
      <w:r w:rsidRPr="0076213B">
        <w:rPr>
          <w:sz w:val="28"/>
          <w:szCs w:val="28"/>
          <w:lang w:eastAsia="en-US"/>
        </w:rPr>
        <w:t xml:space="preserve"> законодательства Российской Федерации и Ростовской области, положений нормативных актов Центральной избирательной комиссии </w:t>
      </w:r>
      <w:r w:rsidRPr="0076213B">
        <w:rPr>
          <w:sz w:val="28"/>
          <w:szCs w:val="28"/>
          <w:lang w:eastAsia="en-US"/>
        </w:rPr>
        <w:lastRenderedPageBreak/>
        <w:t>Российской Федерации, Избирательной комиссии Ростовской области по вопросам, находящимся в компетенции КРС.</w:t>
      </w:r>
    </w:p>
    <w:p w14:paraId="46218B75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4.2.3. Обеспечивают контроль за устранением нарушений законодательства Российской Федерации, положений нормативных актов Центральной избирательной комиссии, Избирательной комиссии Ростовской области, выявленных в ходе проверок формирования и использования денежных средств избирательных фондов кандидатов. </w:t>
      </w:r>
    </w:p>
    <w:p w14:paraId="0FEFDFB3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4.2.4. Готовят документы о финансовых нарушениях при проведении выборов, несут ответственность за достоверность сведений, указанных в этих документах.</w:t>
      </w:r>
    </w:p>
    <w:p w14:paraId="0065817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4.2.5. По поручению </w:t>
      </w:r>
      <w:r w:rsidR="00F450C3" w:rsidRPr="0076213B">
        <w:rPr>
          <w:sz w:val="28"/>
          <w:szCs w:val="28"/>
          <w:lang w:eastAsia="en-US"/>
        </w:rPr>
        <w:t xml:space="preserve">руководителя КРС или его заместителя </w:t>
      </w:r>
      <w:r w:rsidRPr="0076213B">
        <w:rPr>
          <w:sz w:val="28"/>
          <w:szCs w:val="28"/>
          <w:lang w:eastAsia="en-US"/>
        </w:rPr>
        <w:t>запрашивают и получают сведения и материалы по вопросам, находящимся в компетенции КРС, от кандидатов, Комиссии, территориальных органов государственных и иных органов и учреждений, а также от граждан и юридических лиц.</w:t>
      </w:r>
    </w:p>
    <w:p w14:paraId="5125595F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4.2.6. По поручению руководителя КРС или его заместителя участвуют в заседаниях Комиссии, совещаниях при обсуждении вопросов, находящихся в компетенции КРС.</w:t>
      </w:r>
    </w:p>
    <w:p w14:paraId="20E27DDD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4.2.7. Участвуют в подготовке и проведении заседаний КРС.</w:t>
      </w:r>
    </w:p>
    <w:p w14:paraId="25B06EF2" w14:textId="77777777" w:rsidR="0076213B" w:rsidRDefault="0076213B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2C033BD0" w14:textId="1105C703" w:rsidR="00237C17" w:rsidRPr="0076213B" w:rsidRDefault="00AF6DE5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5. Заседания КРС</w:t>
      </w:r>
    </w:p>
    <w:p w14:paraId="131A5AB4" w14:textId="77777777" w:rsidR="00237C17" w:rsidRPr="0076213B" w:rsidRDefault="00AF6DE5" w:rsidP="0076213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 xml:space="preserve">5.1. Заседания КРС проводятся по мере необходимости. По итогам заседания оформляется протокол, который </w:t>
      </w:r>
      <w:r w:rsidRPr="0076213B">
        <w:rPr>
          <w:sz w:val="28"/>
          <w:szCs w:val="28"/>
        </w:rPr>
        <w:t xml:space="preserve">утверждается </w:t>
      </w:r>
      <w:r w:rsidRPr="0076213B">
        <w:rPr>
          <w:sz w:val="28"/>
          <w:szCs w:val="28"/>
          <w:lang w:eastAsia="en-US"/>
        </w:rPr>
        <w:t>руководителем КРС.</w:t>
      </w:r>
    </w:p>
    <w:p w14:paraId="75167172" w14:textId="77777777" w:rsidR="00237C17" w:rsidRPr="0076213B" w:rsidRDefault="00AF6DE5" w:rsidP="0076213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5.2. Председательствует на заседании КРС ее руководитель либо по его поручению заместитель руководителя. Вопросы для рассмотрения на заседании КРС вносятся руководителем КРС как по собственной инициативе, так и на основании предложений заместителя руководителя КРС, членов КРС и Комиссии.</w:t>
      </w:r>
    </w:p>
    <w:p w14:paraId="790B1C3F" w14:textId="77777777" w:rsidR="00237C17" w:rsidRPr="0076213B" w:rsidRDefault="00AF6DE5" w:rsidP="0076213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5.3. На заседаниях КРС могут присутствовать члены Комиссии.</w:t>
      </w:r>
    </w:p>
    <w:p w14:paraId="3A478437" w14:textId="5D4BADF2" w:rsidR="00237C17" w:rsidRPr="0076213B" w:rsidRDefault="00AF6DE5" w:rsidP="0076213B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5.4. В случае необходимости на заседания КРС могут приглашаться представители территориальных</w:t>
      </w:r>
      <w:r w:rsidRPr="0076213B">
        <w:rPr>
          <w:color w:val="FF0000"/>
          <w:sz w:val="28"/>
          <w:szCs w:val="28"/>
          <w:lang w:eastAsia="en-US"/>
        </w:rPr>
        <w:t xml:space="preserve"> </w:t>
      </w:r>
      <w:r w:rsidRPr="0076213B">
        <w:rPr>
          <w:sz w:val="28"/>
          <w:szCs w:val="28"/>
        </w:rPr>
        <w:t>органов соответствующих федеральных органов исполнительной власти, соответствующих исполнительных органов государственной власти Ростовской области и иных органов, организаций и учреждений, кандидаты, их уполномоченные представители и доверенные лица,</w:t>
      </w:r>
      <w:r w:rsidRPr="0076213B">
        <w:rPr>
          <w:sz w:val="28"/>
          <w:szCs w:val="28"/>
          <w:lang w:eastAsia="en-US"/>
        </w:rPr>
        <w:t xml:space="preserve"> представители средств массовой информации, эксперты и другие специалисты.</w:t>
      </w:r>
    </w:p>
    <w:p w14:paraId="64A7F809" w14:textId="77777777" w:rsidR="00237C17" w:rsidRPr="0076213B" w:rsidRDefault="00AF6DE5" w:rsidP="0076213B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76213B">
        <w:rPr>
          <w:b/>
          <w:sz w:val="28"/>
          <w:szCs w:val="28"/>
          <w:lang w:eastAsia="en-US"/>
        </w:rPr>
        <w:t>6. Обеспечение деятельности КРС</w:t>
      </w:r>
    </w:p>
    <w:p w14:paraId="1AE36B1B" w14:textId="77777777" w:rsidR="00237C17" w:rsidRPr="0076213B" w:rsidRDefault="00AF6DE5" w:rsidP="0076213B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6213B">
        <w:rPr>
          <w:sz w:val="28"/>
          <w:szCs w:val="28"/>
          <w:lang w:eastAsia="en-US"/>
        </w:rPr>
        <w:t>Организационное, правовое, документационное, информационное и материально-техническое обеспечение деятельности КРС осуществляет Комиссия.</w:t>
      </w:r>
    </w:p>
    <w:sectPr w:rsidR="00237C17" w:rsidRPr="0076213B" w:rsidSect="0068325E">
      <w:headerReference w:type="default" r:id="rId7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E1D5" w14:textId="77777777" w:rsidR="00B2453D" w:rsidRDefault="00B2453D">
      <w:r>
        <w:separator/>
      </w:r>
    </w:p>
  </w:endnote>
  <w:endnote w:type="continuationSeparator" w:id="0">
    <w:p w14:paraId="5419F3B1" w14:textId="77777777" w:rsidR="00B2453D" w:rsidRDefault="00B2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56DE" w14:textId="77777777" w:rsidR="00B2453D" w:rsidRDefault="00B2453D">
      <w:r>
        <w:separator/>
      </w:r>
    </w:p>
  </w:footnote>
  <w:footnote w:type="continuationSeparator" w:id="0">
    <w:p w14:paraId="7484CCAA" w14:textId="77777777" w:rsidR="00B2453D" w:rsidRDefault="00B2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E2B0" w14:textId="77777777" w:rsidR="00237C17" w:rsidRDefault="00AF6DE5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376FEE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B19A2"/>
    <w:multiLevelType w:val="hybridMultilevel"/>
    <w:tmpl w:val="3E56BA28"/>
    <w:lvl w:ilvl="0" w:tplc="0F824958">
      <w:start w:val="1"/>
      <w:numFmt w:val="decimal"/>
      <w:lvlText w:val="%1."/>
      <w:lvlJc w:val="left"/>
      <w:pPr>
        <w:ind w:left="1065" w:hanging="360"/>
      </w:pPr>
    </w:lvl>
    <w:lvl w:ilvl="1" w:tplc="33A00AD6">
      <w:start w:val="1"/>
      <w:numFmt w:val="lowerLetter"/>
      <w:lvlText w:val="%2."/>
      <w:lvlJc w:val="left"/>
      <w:pPr>
        <w:ind w:left="1785" w:hanging="360"/>
      </w:pPr>
    </w:lvl>
    <w:lvl w:ilvl="2" w:tplc="0990562C">
      <w:start w:val="1"/>
      <w:numFmt w:val="lowerRoman"/>
      <w:lvlText w:val="%3."/>
      <w:lvlJc w:val="right"/>
      <w:pPr>
        <w:ind w:left="2505" w:hanging="180"/>
      </w:pPr>
    </w:lvl>
    <w:lvl w:ilvl="3" w:tplc="6A74428C">
      <w:start w:val="1"/>
      <w:numFmt w:val="decimal"/>
      <w:lvlText w:val="%4."/>
      <w:lvlJc w:val="left"/>
      <w:pPr>
        <w:ind w:left="3225" w:hanging="360"/>
      </w:pPr>
    </w:lvl>
    <w:lvl w:ilvl="4" w:tplc="70ACE6DE">
      <w:start w:val="1"/>
      <w:numFmt w:val="lowerLetter"/>
      <w:lvlText w:val="%5."/>
      <w:lvlJc w:val="left"/>
      <w:pPr>
        <w:ind w:left="3945" w:hanging="360"/>
      </w:pPr>
    </w:lvl>
    <w:lvl w:ilvl="5" w:tplc="7B7A78C0">
      <w:start w:val="1"/>
      <w:numFmt w:val="lowerRoman"/>
      <w:lvlText w:val="%6."/>
      <w:lvlJc w:val="right"/>
      <w:pPr>
        <w:ind w:left="4665" w:hanging="180"/>
      </w:pPr>
    </w:lvl>
    <w:lvl w:ilvl="6" w:tplc="C7D0F17A">
      <w:start w:val="1"/>
      <w:numFmt w:val="decimal"/>
      <w:lvlText w:val="%7."/>
      <w:lvlJc w:val="left"/>
      <w:pPr>
        <w:ind w:left="5385" w:hanging="360"/>
      </w:pPr>
    </w:lvl>
    <w:lvl w:ilvl="7" w:tplc="85C8A974">
      <w:start w:val="1"/>
      <w:numFmt w:val="lowerLetter"/>
      <w:lvlText w:val="%8."/>
      <w:lvlJc w:val="left"/>
      <w:pPr>
        <w:ind w:left="6105" w:hanging="360"/>
      </w:pPr>
    </w:lvl>
    <w:lvl w:ilvl="8" w:tplc="4AD0A216">
      <w:start w:val="1"/>
      <w:numFmt w:val="lowerRoman"/>
      <w:lvlText w:val="%9."/>
      <w:lvlJc w:val="right"/>
      <w:pPr>
        <w:ind w:left="6825" w:hanging="180"/>
      </w:pPr>
    </w:lvl>
  </w:abstractNum>
  <w:num w:numId="1" w16cid:durableId="75786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17"/>
    <w:rsid w:val="00004537"/>
    <w:rsid w:val="00145C6D"/>
    <w:rsid w:val="001574B9"/>
    <w:rsid w:val="00194B1F"/>
    <w:rsid w:val="00237C17"/>
    <w:rsid w:val="00376FEE"/>
    <w:rsid w:val="00423CB4"/>
    <w:rsid w:val="005E3086"/>
    <w:rsid w:val="0068325E"/>
    <w:rsid w:val="006A52C3"/>
    <w:rsid w:val="0076213B"/>
    <w:rsid w:val="0086259F"/>
    <w:rsid w:val="008C593B"/>
    <w:rsid w:val="00AF6DE5"/>
    <w:rsid w:val="00B03B1E"/>
    <w:rsid w:val="00B2453D"/>
    <w:rsid w:val="00C9772C"/>
    <w:rsid w:val="00DC574D"/>
    <w:rsid w:val="00EE6A5E"/>
    <w:rsid w:val="00F4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ED16"/>
  <w15:docId w15:val="{ADE344D8-3489-4A43-AD33-507E6C25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sz w:val="48"/>
      <w:szCs w:val="48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kopcea</dc:creator>
  <cp:lastModifiedBy>Администратор</cp:lastModifiedBy>
  <cp:revision>3</cp:revision>
  <cp:lastPrinted>2026-06-19T12:07:00Z</cp:lastPrinted>
  <dcterms:created xsi:type="dcterms:W3CDTF">2026-07-08T08:34:00Z</dcterms:created>
  <dcterms:modified xsi:type="dcterms:W3CDTF">2026-07-08T10:20:00Z</dcterms:modified>
  <cp:version>917504</cp:version>
</cp:coreProperties>
</file>