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2C74E88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47895867" w:rsidR="00251319" w:rsidRDefault="00634493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</w:t>
      </w:r>
      <w:r w:rsidR="007E2D67">
        <w:rPr>
          <w:rFonts w:ascii="Times New Roman" w:hAnsi="Times New Roman"/>
          <w:sz w:val="28"/>
          <w:szCs w:val="28"/>
        </w:rPr>
        <w:t>8</w:t>
      </w:r>
      <w:r w:rsidR="00F2358D">
        <w:rPr>
          <w:rFonts w:ascii="Times New Roman" w:hAnsi="Times New Roman"/>
          <w:sz w:val="28"/>
          <w:szCs w:val="28"/>
        </w:rPr>
        <w:t xml:space="preserve"> </w:t>
      </w:r>
      <w:r w:rsidR="00912D02"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F2358D">
        <w:rPr>
          <w:rFonts w:ascii="Times New Roman" w:hAnsi="Times New Roman"/>
          <w:sz w:val="28"/>
          <w:szCs w:val="24"/>
        </w:rPr>
        <w:t>3</w:t>
      </w:r>
      <w:r w:rsidR="007E2D67">
        <w:rPr>
          <w:rFonts w:ascii="Times New Roman" w:hAnsi="Times New Roman"/>
          <w:sz w:val="28"/>
          <w:szCs w:val="24"/>
        </w:rPr>
        <w:t>8</w:t>
      </w:r>
      <w:r w:rsidR="00F2358D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1</w:t>
      </w: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 xml:space="preserve">г. </w:t>
      </w:r>
      <w:proofErr w:type="spellStart"/>
      <w:r w:rsidRPr="00CF76A0">
        <w:rPr>
          <w:rFonts w:ascii="Times New Roman" w:hAnsi="Times New Roman"/>
          <w:sz w:val="28"/>
          <w:szCs w:val="24"/>
        </w:rPr>
        <w:t>Ростов</w:t>
      </w:r>
      <w:proofErr w:type="spellEnd"/>
      <w:r w:rsidRPr="00CF76A0">
        <w:rPr>
          <w:rFonts w:ascii="Times New Roman" w:hAnsi="Times New Roman"/>
          <w:sz w:val="28"/>
          <w:szCs w:val="24"/>
        </w:rPr>
        <w:t>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4A1C99E1" w:rsidR="00896B6E" w:rsidRPr="00912D02" w:rsidRDefault="007E2D67" w:rsidP="00C979D0">
      <w:pPr>
        <w:tabs>
          <w:tab w:val="left" w:pos="7655"/>
        </w:tabs>
        <w:spacing w:after="0"/>
        <w:ind w:left="2268" w:right="1982"/>
        <w:jc w:val="both"/>
        <w:rPr>
          <w:rFonts w:ascii="Times New Roman" w:hAnsi="Times New Roman"/>
          <w:b/>
          <w:bCs/>
          <w:sz w:val="28"/>
          <w:szCs w:val="28"/>
        </w:rPr>
      </w:pPr>
      <w:r w:rsidRPr="003D7BA6">
        <w:rPr>
          <w:rFonts w:ascii="Times New Roman" w:hAnsi="Times New Roman"/>
          <w:b/>
          <w:bCs/>
          <w:sz w:val="28"/>
          <w:szCs w:val="26"/>
        </w:rPr>
        <w:t xml:space="preserve">О дополнительном количестве избирательных бюллетеней </w:t>
      </w:r>
      <w:r w:rsidRPr="00595CF7">
        <w:rPr>
          <w:rFonts w:ascii="Times New Roman" w:hAnsi="Times New Roman"/>
          <w:b/>
          <w:sz w:val="28"/>
          <w:szCs w:val="28"/>
        </w:rPr>
        <w:t xml:space="preserve">для голосования на выборах </w:t>
      </w:r>
      <w:r w:rsidR="00A3197C" w:rsidRPr="00912D02">
        <w:rPr>
          <w:rFonts w:ascii="Times New Roman" w:hAnsi="Times New Roman"/>
          <w:b/>
          <w:bCs/>
          <w:sz w:val="28"/>
          <w:szCs w:val="28"/>
        </w:rPr>
        <w:t xml:space="preserve">депутатов Законодательного Собрания Ростовской области </w:t>
      </w:r>
      <w:r w:rsidR="00A3197C">
        <w:rPr>
          <w:rFonts w:ascii="Times New Roman" w:hAnsi="Times New Roman"/>
          <w:b/>
          <w:bCs/>
          <w:sz w:val="28"/>
          <w:szCs w:val="28"/>
        </w:rPr>
        <w:t>седьмого</w:t>
      </w:r>
      <w:r w:rsidR="00A3197C" w:rsidRPr="00912D02">
        <w:rPr>
          <w:rFonts w:ascii="Times New Roman" w:hAnsi="Times New Roman"/>
          <w:b/>
          <w:bCs/>
          <w:sz w:val="28"/>
          <w:szCs w:val="28"/>
        </w:rPr>
        <w:t xml:space="preserve"> созыва</w:t>
      </w:r>
      <w:r>
        <w:rPr>
          <w:rFonts w:ascii="Times New Roman" w:hAnsi="Times New Roman"/>
          <w:b/>
          <w:bCs/>
          <w:sz w:val="28"/>
          <w:szCs w:val="26"/>
        </w:rPr>
        <w:t xml:space="preserve">, передаваемых участковой избирательной комиссии избирательного участка </w:t>
      </w:r>
      <w:r w:rsidRPr="003D7BA6">
        <w:rPr>
          <w:rFonts w:ascii="Times New Roman" w:hAnsi="Times New Roman"/>
          <w:b/>
          <w:bCs/>
          <w:sz w:val="28"/>
          <w:szCs w:val="26"/>
        </w:rPr>
        <w:t>№</w:t>
      </w:r>
      <w:r>
        <w:rPr>
          <w:rFonts w:ascii="Times New Roman" w:hAnsi="Times New Roman"/>
          <w:b/>
          <w:bCs/>
          <w:sz w:val="28"/>
          <w:szCs w:val="26"/>
        </w:rPr>
        <w:t xml:space="preserve"> 950</w:t>
      </w:r>
    </w:p>
    <w:p w14:paraId="70F929B2" w14:textId="77777777" w:rsidR="0045116D" w:rsidRPr="00CF76A0" w:rsidRDefault="0045116D" w:rsidP="005C2E0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459D8093" w14:textId="01516A89" w:rsidR="00634493" w:rsidRPr="007E2D67" w:rsidRDefault="007E2D67" w:rsidP="005C2E08">
      <w:pPr>
        <w:suppressAutoHyphens/>
        <w:ind w:right="-1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7E2D67">
        <w:rPr>
          <w:rFonts w:ascii="Times New Roman" w:hAnsi="Times New Roman"/>
          <w:sz w:val="28"/>
          <w:szCs w:val="28"/>
        </w:rPr>
        <w:t xml:space="preserve">В связи с большим количеством избирателей, подавших заявление о включении в список избирателей по месту нахождения на избирательном участке № 950  в соответствии </w:t>
      </w:r>
      <w:r w:rsidRPr="007E2D67">
        <w:rPr>
          <w:rFonts w:ascii="Times New Roman" w:hAnsi="Times New Roman"/>
          <w:bCs/>
          <w:sz w:val="28"/>
          <w:szCs w:val="28"/>
        </w:rPr>
        <w:t xml:space="preserve">с  </w:t>
      </w:r>
      <w:r w:rsidR="00A3197C">
        <w:rPr>
          <w:rFonts w:ascii="Times New Roman" w:hAnsi="Times New Roman"/>
          <w:bCs/>
          <w:sz w:val="28"/>
          <w:szCs w:val="28"/>
        </w:rPr>
        <w:t>пунктом</w:t>
      </w:r>
      <w:r w:rsidRPr="007E2D67">
        <w:rPr>
          <w:rFonts w:ascii="Times New Roman" w:hAnsi="Times New Roman"/>
          <w:bCs/>
          <w:sz w:val="28"/>
          <w:szCs w:val="28"/>
        </w:rPr>
        <w:t xml:space="preserve"> 13 статьи 63  Федерального закона</w:t>
      </w:r>
      <w:r w:rsidRPr="007E2D67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7E2D67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br/>
      </w:r>
      <w:r w:rsidRPr="007E2D67">
        <w:rPr>
          <w:rFonts w:ascii="Times New Roman" w:hAnsi="Times New Roman"/>
          <w:bCs/>
          <w:sz w:val="28"/>
          <w:szCs w:val="28"/>
          <w:shd w:val="clear" w:color="auto" w:fill="FFFFFF"/>
        </w:rPr>
        <w:t>от 12.06.2002 № 67-ФЗ "Об основных гарантиях избирательных прав и права на участие в референдуме граждан Российской Федерации"</w:t>
      </w:r>
      <w:r w:rsidRPr="007E2D67">
        <w:rPr>
          <w:rFonts w:ascii="Times New Roman" w:hAnsi="Times New Roman"/>
          <w:bCs/>
          <w:sz w:val="28"/>
          <w:szCs w:val="28"/>
        </w:rPr>
        <w:t xml:space="preserve">, </w:t>
      </w:r>
      <w:r w:rsidR="00A3197C">
        <w:rPr>
          <w:rFonts w:ascii="Times New Roman" w:hAnsi="Times New Roman"/>
          <w:sz w:val="28"/>
          <w:szCs w:val="28"/>
          <w:lang w:eastAsia="zh-CN"/>
        </w:rPr>
        <w:t>пунктом 27 статьи 56</w:t>
      </w:r>
      <w:r w:rsidR="00A3197C" w:rsidRPr="00634493">
        <w:rPr>
          <w:rFonts w:ascii="Times New Roman" w:hAnsi="Times New Roman"/>
          <w:sz w:val="28"/>
          <w:szCs w:val="28"/>
          <w:lang w:eastAsia="zh-CN"/>
        </w:rPr>
        <w:t xml:space="preserve"> Областного закона от 12.05.2016 № 525-ЗС «О выборах </w:t>
      </w:r>
      <w:r w:rsidR="00A3197C" w:rsidRPr="00634493">
        <w:rPr>
          <w:rFonts w:ascii="Times New Roman" w:eastAsia="Calibri" w:hAnsi="Times New Roman"/>
          <w:sz w:val="28"/>
          <w:szCs w:val="28"/>
          <w:lang w:eastAsia="zh-CN"/>
        </w:rPr>
        <w:t>и референдумах  в Ростовской области»</w:t>
      </w:r>
      <w:r w:rsidRPr="007E2D67">
        <w:rPr>
          <w:rFonts w:ascii="Times New Roman" w:hAnsi="Times New Roman"/>
          <w:bCs/>
          <w:sz w:val="28"/>
          <w:szCs w:val="28"/>
        </w:rPr>
        <w:t>,</w:t>
      </w:r>
    </w:p>
    <w:p w14:paraId="14C45406" w14:textId="67CD5875" w:rsidR="00634493" w:rsidRPr="00634493" w:rsidRDefault="00634493" w:rsidP="005C2E08">
      <w:pPr>
        <w:suppressAutoHyphens/>
        <w:ind w:firstLine="708"/>
        <w:jc w:val="center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t xml:space="preserve">Территориальная избирательная комиссия Ворошиловского района города </w:t>
      </w:r>
      <w:proofErr w:type="spellStart"/>
      <w:r w:rsidRPr="00634493">
        <w:rPr>
          <w:rFonts w:ascii="Times New Roman" w:hAnsi="Times New Roman"/>
          <w:kern w:val="28"/>
          <w:sz w:val="28"/>
          <w:szCs w:val="28"/>
        </w:rPr>
        <w:t>Ростова</w:t>
      </w:r>
      <w:proofErr w:type="spellEnd"/>
      <w:r w:rsidRPr="00634493">
        <w:rPr>
          <w:rFonts w:ascii="Times New Roman" w:hAnsi="Times New Roman"/>
          <w:kern w:val="28"/>
          <w:sz w:val="28"/>
          <w:szCs w:val="28"/>
        </w:rPr>
        <w:t>-на-Дону ПОСТАНОВЛЯЕТ</w:t>
      </w:r>
      <w:r w:rsidRPr="00634493">
        <w:rPr>
          <w:rFonts w:ascii="Times New Roman" w:hAnsi="Times New Roman"/>
          <w:sz w:val="28"/>
          <w:szCs w:val="28"/>
        </w:rPr>
        <w:t>:</w:t>
      </w:r>
    </w:p>
    <w:p w14:paraId="352A4001" w14:textId="01C77709" w:rsidR="007E2D67" w:rsidRPr="007E2D67" w:rsidRDefault="00912D02" w:rsidP="00C979D0">
      <w:pPr>
        <w:widowControl w:val="0"/>
        <w:tabs>
          <w:tab w:val="left" w:pos="1134"/>
        </w:tabs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/>
          <w:sz w:val="28"/>
          <w:szCs w:val="26"/>
        </w:rPr>
      </w:pPr>
      <w:r w:rsidRPr="00912D0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7E2D67" w:rsidRPr="007E2D67">
        <w:rPr>
          <w:rFonts w:ascii="Times New Roman" w:hAnsi="Times New Roman"/>
          <w:sz w:val="28"/>
          <w:szCs w:val="26"/>
        </w:rPr>
        <w:t xml:space="preserve">Увеличить количество избирательных бюллетеней </w:t>
      </w:r>
      <w:r w:rsidR="007E2D67" w:rsidRPr="007E2D67">
        <w:rPr>
          <w:rFonts w:ascii="Times New Roman" w:eastAsia="Calibri" w:hAnsi="Times New Roman"/>
          <w:sz w:val="28"/>
          <w:szCs w:val="28"/>
          <w:lang w:eastAsia="en-US"/>
        </w:rPr>
        <w:t xml:space="preserve">для голосования на выборах депутатов </w:t>
      </w:r>
      <w:r w:rsidR="00C979D0" w:rsidRPr="00C979D0">
        <w:rPr>
          <w:rFonts w:ascii="Times New Roman" w:hAnsi="Times New Roman"/>
          <w:sz w:val="28"/>
          <w:szCs w:val="28"/>
        </w:rPr>
        <w:t>Законодательного Собрания Ростовской области седьмого созыва</w:t>
      </w:r>
      <w:r w:rsidR="007E2D67" w:rsidRPr="00C979D0">
        <w:rPr>
          <w:rFonts w:ascii="Times New Roman" w:hAnsi="Times New Roman"/>
          <w:sz w:val="28"/>
          <w:szCs w:val="26"/>
        </w:rPr>
        <w:t>, р</w:t>
      </w:r>
      <w:r w:rsidR="007E2D67" w:rsidRPr="007E2D67">
        <w:rPr>
          <w:rFonts w:ascii="Times New Roman" w:hAnsi="Times New Roman"/>
          <w:sz w:val="28"/>
          <w:szCs w:val="26"/>
        </w:rPr>
        <w:t xml:space="preserve">аспределенных участковой избирательной комиссии избирательного участка </w:t>
      </w:r>
      <w:r w:rsidR="007E2D67" w:rsidRPr="007E2D67">
        <w:rPr>
          <w:rFonts w:ascii="Times New Roman" w:hAnsi="Times New Roman"/>
          <w:bCs/>
          <w:sz w:val="28"/>
          <w:szCs w:val="26"/>
        </w:rPr>
        <w:t>№ 950</w:t>
      </w:r>
      <w:r w:rsidR="007E2D67" w:rsidRPr="007E2D67">
        <w:rPr>
          <w:rFonts w:ascii="Times New Roman" w:hAnsi="Times New Roman"/>
          <w:sz w:val="28"/>
          <w:szCs w:val="26"/>
        </w:rPr>
        <w:t>, согласно приложению.</w:t>
      </w:r>
    </w:p>
    <w:p w14:paraId="30E63A36" w14:textId="7706AE2E" w:rsidR="007E2D67" w:rsidRPr="007E2D67" w:rsidRDefault="007E2D67" w:rsidP="00C979D0">
      <w:pPr>
        <w:widowControl w:val="0"/>
        <w:tabs>
          <w:tab w:val="left" w:pos="1134"/>
        </w:tabs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/>
          <w:sz w:val="28"/>
          <w:szCs w:val="26"/>
        </w:rPr>
      </w:pPr>
      <w:r w:rsidRPr="007E2D67">
        <w:rPr>
          <w:rFonts w:ascii="Times New Roman" w:hAnsi="Times New Roman"/>
          <w:sz w:val="28"/>
          <w:szCs w:val="26"/>
        </w:rPr>
        <w:t xml:space="preserve">2. Передать избирательные бюллетени </w:t>
      </w:r>
      <w:r w:rsidRPr="007E2D67">
        <w:rPr>
          <w:rFonts w:ascii="Times New Roman" w:eastAsia="Calibri" w:hAnsi="Times New Roman"/>
          <w:sz w:val="28"/>
          <w:szCs w:val="28"/>
          <w:lang w:eastAsia="en-US"/>
        </w:rPr>
        <w:t xml:space="preserve">для голосования на выборах депутатов </w:t>
      </w:r>
      <w:r w:rsidR="00C979D0" w:rsidRPr="00C979D0">
        <w:rPr>
          <w:rFonts w:ascii="Times New Roman" w:hAnsi="Times New Roman"/>
          <w:sz w:val="28"/>
          <w:szCs w:val="28"/>
        </w:rPr>
        <w:t>Законодательного Собрания Ростовской области седьмого созыва</w:t>
      </w:r>
      <w:r w:rsidRPr="007E2D67">
        <w:rPr>
          <w:rFonts w:ascii="Times New Roman" w:hAnsi="Times New Roman"/>
          <w:sz w:val="28"/>
          <w:szCs w:val="26"/>
        </w:rPr>
        <w:t xml:space="preserve"> в участковую избирательную комиссию избирательного участка </w:t>
      </w:r>
      <w:r w:rsidRPr="007E2D67">
        <w:rPr>
          <w:rFonts w:ascii="Times New Roman" w:hAnsi="Times New Roman"/>
          <w:bCs/>
          <w:sz w:val="28"/>
          <w:szCs w:val="26"/>
        </w:rPr>
        <w:t xml:space="preserve">№ 950 </w:t>
      </w:r>
      <w:r w:rsidRPr="007E2D67">
        <w:rPr>
          <w:rFonts w:ascii="Times New Roman" w:hAnsi="Times New Roman"/>
          <w:sz w:val="28"/>
          <w:szCs w:val="26"/>
        </w:rPr>
        <w:t>по актам установленной формы.</w:t>
      </w:r>
    </w:p>
    <w:p w14:paraId="0B53E6E9" w14:textId="77777777" w:rsidR="007E2D67" w:rsidRPr="007E2D67" w:rsidRDefault="007E2D67" w:rsidP="00C979D0">
      <w:pPr>
        <w:widowControl w:val="0"/>
        <w:tabs>
          <w:tab w:val="left" w:pos="1134"/>
        </w:tabs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/>
          <w:sz w:val="28"/>
          <w:szCs w:val="26"/>
        </w:rPr>
      </w:pPr>
      <w:r w:rsidRPr="007E2D67">
        <w:rPr>
          <w:rFonts w:ascii="Times New Roman" w:hAnsi="Times New Roman"/>
          <w:sz w:val="28"/>
          <w:szCs w:val="26"/>
        </w:rPr>
        <w:t xml:space="preserve">3. Направить настоящее постановление в Избирательную комиссию </w:t>
      </w:r>
      <w:r w:rsidRPr="007E2D67">
        <w:rPr>
          <w:rFonts w:ascii="Times New Roman" w:hAnsi="Times New Roman"/>
          <w:sz w:val="28"/>
          <w:szCs w:val="26"/>
        </w:rPr>
        <w:lastRenderedPageBreak/>
        <w:t xml:space="preserve">Ростовской области и участковую избирательную комиссию избирательного участка </w:t>
      </w:r>
      <w:r w:rsidRPr="007E2D67">
        <w:rPr>
          <w:rFonts w:ascii="Times New Roman" w:hAnsi="Times New Roman"/>
          <w:bCs/>
          <w:sz w:val="28"/>
          <w:szCs w:val="26"/>
        </w:rPr>
        <w:t>№950</w:t>
      </w:r>
      <w:r w:rsidRPr="007E2D67">
        <w:rPr>
          <w:rFonts w:ascii="Times New Roman" w:hAnsi="Times New Roman"/>
          <w:sz w:val="28"/>
          <w:szCs w:val="26"/>
        </w:rPr>
        <w:t>.</w:t>
      </w:r>
    </w:p>
    <w:p w14:paraId="2CCE4273" w14:textId="77777777" w:rsidR="007E2D67" w:rsidRPr="007E2D67" w:rsidRDefault="007E2D67" w:rsidP="007E2D67">
      <w:pPr>
        <w:spacing w:after="0"/>
        <w:ind w:firstLine="709"/>
        <w:jc w:val="both"/>
        <w:rPr>
          <w:rFonts w:ascii="Times New Roman" w:hAnsi="Times New Roman"/>
          <w:sz w:val="28"/>
          <w:szCs w:val="26"/>
        </w:rPr>
      </w:pPr>
      <w:r w:rsidRPr="007E2D67">
        <w:rPr>
          <w:rFonts w:ascii="Times New Roman" w:hAnsi="Times New Roman"/>
          <w:sz w:val="28"/>
          <w:szCs w:val="26"/>
        </w:rPr>
        <w:t xml:space="preserve">5. Контроль за выполнением настоящего постановления возложить </w:t>
      </w:r>
      <w:r w:rsidRPr="007E2D67">
        <w:rPr>
          <w:rFonts w:ascii="Times New Roman" w:hAnsi="Times New Roman"/>
          <w:sz w:val="28"/>
          <w:szCs w:val="26"/>
        </w:rPr>
        <w:br/>
        <w:t>на секретаря комиссии М.В. Зайцеву.</w:t>
      </w:r>
    </w:p>
    <w:p w14:paraId="0BE047F3" w14:textId="7FD80C64" w:rsidR="00684CAD" w:rsidRPr="00634493" w:rsidRDefault="00684CAD" w:rsidP="007E2D67">
      <w:pPr>
        <w:pStyle w:val="aa"/>
        <w:spacing w:line="240" w:lineRule="auto"/>
        <w:ind w:firstLine="708"/>
        <w:rPr>
          <w:kern w:val="28"/>
          <w:sz w:val="28"/>
          <w:szCs w:val="28"/>
        </w:rPr>
      </w:pPr>
    </w:p>
    <w:p w14:paraId="1396EDF9" w14:textId="77777777" w:rsidR="00684CAD" w:rsidRDefault="00684CAD" w:rsidP="005C2E08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Default="00A51E56" w:rsidP="005C2E0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p w14:paraId="46E83B21" w14:textId="2C21B80B" w:rsidR="00596D69" w:rsidRDefault="00596D69">
      <w:pPr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br w:type="page"/>
      </w:r>
    </w:p>
    <w:p w14:paraId="3B22A1E7" w14:textId="2E845C88" w:rsidR="00596D69" w:rsidRPr="003D7BA6" w:rsidRDefault="00596D69" w:rsidP="00596D69">
      <w:pPr>
        <w:spacing w:after="0" w:line="240" w:lineRule="auto"/>
        <w:ind w:left="4953"/>
        <w:jc w:val="both"/>
        <w:rPr>
          <w:rFonts w:ascii="Times New Roman" w:hAnsi="Times New Roman"/>
        </w:rPr>
      </w:pPr>
      <w:r w:rsidRPr="003D7BA6">
        <w:rPr>
          <w:rFonts w:ascii="Times New Roman" w:hAnsi="Times New Roman"/>
        </w:rPr>
        <w:lastRenderedPageBreak/>
        <w:t xml:space="preserve">Приложение к постановлению             Территориальной избирательной комиссии Ворошиловского </w:t>
      </w:r>
      <w:proofErr w:type="gramStart"/>
      <w:r w:rsidRPr="003D7BA6">
        <w:rPr>
          <w:rFonts w:ascii="Times New Roman" w:hAnsi="Times New Roman"/>
        </w:rPr>
        <w:t>района  города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 w:rsidRPr="003D7BA6">
        <w:rPr>
          <w:rFonts w:ascii="Times New Roman" w:hAnsi="Times New Roman"/>
        </w:rPr>
        <w:t>Ростова</w:t>
      </w:r>
      <w:proofErr w:type="spellEnd"/>
      <w:r w:rsidRPr="003D7BA6">
        <w:rPr>
          <w:rFonts w:ascii="Times New Roman" w:hAnsi="Times New Roman"/>
        </w:rPr>
        <w:t>-на-Дону</w:t>
      </w:r>
      <w:r>
        <w:rPr>
          <w:rFonts w:ascii="Times New Roman" w:hAnsi="Times New Roman"/>
        </w:rPr>
        <w:t xml:space="preserve"> от </w:t>
      </w:r>
      <w:r>
        <w:rPr>
          <w:rFonts w:ascii="Times New Roman" w:hAnsi="Times New Roman"/>
        </w:rPr>
        <w:t>08</w:t>
      </w:r>
      <w:r>
        <w:rPr>
          <w:rFonts w:ascii="Times New Roman" w:hAnsi="Times New Roman"/>
        </w:rPr>
        <w:t xml:space="preserve"> сентября 202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года № </w:t>
      </w:r>
      <w:r>
        <w:rPr>
          <w:rFonts w:ascii="Times New Roman" w:hAnsi="Times New Roman"/>
        </w:rPr>
        <w:t>38-1</w:t>
      </w:r>
    </w:p>
    <w:p w14:paraId="3AA9FE33" w14:textId="77777777" w:rsidR="00596D69" w:rsidRDefault="00596D69" w:rsidP="00596D69">
      <w:pPr>
        <w:spacing w:after="0" w:line="240" w:lineRule="auto"/>
        <w:ind w:left="4956"/>
        <w:jc w:val="center"/>
        <w:rPr>
          <w:rFonts w:ascii="Times New Roman" w:hAnsi="Times New Roman"/>
          <w:b/>
        </w:rPr>
      </w:pPr>
    </w:p>
    <w:p w14:paraId="2689B7DB" w14:textId="77777777" w:rsidR="00596D69" w:rsidRPr="003D7BA6" w:rsidRDefault="00596D69" w:rsidP="00596D69">
      <w:pPr>
        <w:spacing w:after="0" w:line="240" w:lineRule="auto"/>
        <w:ind w:left="4956"/>
        <w:jc w:val="center"/>
        <w:rPr>
          <w:rFonts w:ascii="Times New Roman" w:hAnsi="Times New Roman"/>
          <w:b/>
        </w:rPr>
      </w:pPr>
    </w:p>
    <w:p w14:paraId="0C5F116C" w14:textId="1655DF40" w:rsidR="00596D69" w:rsidRDefault="00596D69" w:rsidP="00596D69">
      <w:pPr>
        <w:tabs>
          <w:tab w:val="left" w:pos="7513"/>
        </w:tabs>
        <w:spacing w:after="0" w:line="240" w:lineRule="auto"/>
        <w:ind w:left="-142" w:right="-285"/>
        <w:jc w:val="both"/>
        <w:rPr>
          <w:rFonts w:ascii="Times New Roman" w:hAnsi="Times New Roman"/>
          <w:b/>
          <w:bCs/>
          <w:sz w:val="28"/>
          <w:szCs w:val="26"/>
        </w:rPr>
      </w:pPr>
      <w:r w:rsidRPr="003D7BA6">
        <w:rPr>
          <w:rFonts w:ascii="Times New Roman" w:hAnsi="Times New Roman"/>
          <w:b/>
          <w:bCs/>
          <w:sz w:val="28"/>
          <w:szCs w:val="28"/>
        </w:rPr>
        <w:t xml:space="preserve">     Дополнительное количество избирательных бюллетеней </w:t>
      </w:r>
      <w:r w:rsidRPr="00595CF7">
        <w:rPr>
          <w:rFonts w:ascii="Times New Roman" w:hAnsi="Times New Roman"/>
          <w:b/>
          <w:sz w:val="28"/>
          <w:szCs w:val="28"/>
        </w:rPr>
        <w:t xml:space="preserve">для голосования на выборах </w:t>
      </w:r>
      <w:r w:rsidRPr="00596D69">
        <w:rPr>
          <w:rFonts w:ascii="Times New Roman" w:eastAsia="Calibri" w:hAnsi="Times New Roman"/>
          <w:b/>
          <w:bCs/>
          <w:sz w:val="28"/>
          <w:szCs w:val="28"/>
          <w:lang w:eastAsia="en-US"/>
        </w:rPr>
        <w:t xml:space="preserve">депутатов </w:t>
      </w:r>
      <w:r w:rsidRPr="00596D69">
        <w:rPr>
          <w:rFonts w:ascii="Times New Roman" w:hAnsi="Times New Roman"/>
          <w:b/>
          <w:bCs/>
          <w:sz w:val="28"/>
          <w:szCs w:val="28"/>
        </w:rPr>
        <w:t>Законодательного Собрания Ростовской области седьмого созыва</w:t>
      </w:r>
      <w:r>
        <w:rPr>
          <w:rFonts w:ascii="Times New Roman" w:hAnsi="Times New Roman"/>
          <w:b/>
          <w:bCs/>
          <w:sz w:val="28"/>
          <w:szCs w:val="26"/>
        </w:rPr>
        <w:t xml:space="preserve">, передаваемых участковой избирательной комиссии избирательного участка </w:t>
      </w:r>
      <w:r w:rsidRPr="003D7BA6">
        <w:rPr>
          <w:rFonts w:ascii="Times New Roman" w:hAnsi="Times New Roman"/>
          <w:b/>
          <w:bCs/>
          <w:sz w:val="28"/>
          <w:szCs w:val="26"/>
        </w:rPr>
        <w:t>№</w:t>
      </w:r>
      <w:r>
        <w:rPr>
          <w:rFonts w:ascii="Times New Roman" w:hAnsi="Times New Roman"/>
          <w:b/>
          <w:bCs/>
          <w:sz w:val="28"/>
          <w:szCs w:val="26"/>
        </w:rPr>
        <w:t xml:space="preserve"> 950</w:t>
      </w:r>
    </w:p>
    <w:p w14:paraId="249E4DDF" w14:textId="77777777" w:rsidR="00596D69" w:rsidRDefault="00596D69" w:rsidP="005C2E08">
      <w:pPr>
        <w:spacing w:after="0"/>
        <w:rPr>
          <w:rFonts w:ascii="Times New Roman" w:hAnsi="Times New Roman"/>
          <w:sz w:val="28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701"/>
        <w:gridCol w:w="1701"/>
      </w:tblGrid>
      <w:tr w:rsidR="00596D69" w:rsidRPr="00596D69" w14:paraId="41D75ABD" w14:textId="77777777" w:rsidTr="005118AF">
        <w:tc>
          <w:tcPr>
            <w:tcW w:w="1985" w:type="dxa"/>
            <w:vMerge w:val="restart"/>
            <w:vAlign w:val="center"/>
          </w:tcPr>
          <w:p w14:paraId="0F202326" w14:textId="77777777" w:rsidR="00596D69" w:rsidRPr="00596D69" w:rsidRDefault="00596D69" w:rsidP="005118AF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596D69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Наименование </w:t>
            </w:r>
          </w:p>
          <w:p w14:paraId="5EF121D3" w14:textId="77777777" w:rsidR="00596D69" w:rsidRPr="00596D69" w:rsidRDefault="00596D69" w:rsidP="005118AF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596D69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и номер одномандатного избирательного округа </w:t>
            </w:r>
          </w:p>
          <w:p w14:paraId="63AB7E42" w14:textId="77777777" w:rsidR="00596D69" w:rsidRPr="00596D69" w:rsidRDefault="00596D69" w:rsidP="005118AF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45178550" w14:textId="77777777" w:rsidR="00596D69" w:rsidRPr="00596D69" w:rsidRDefault="00596D69" w:rsidP="005118AF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596D69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Номер избирательного участка</w:t>
            </w:r>
          </w:p>
        </w:tc>
        <w:tc>
          <w:tcPr>
            <w:tcW w:w="1985" w:type="dxa"/>
            <w:vMerge w:val="restart"/>
            <w:vAlign w:val="center"/>
          </w:tcPr>
          <w:p w14:paraId="32623803" w14:textId="77777777" w:rsidR="00596D69" w:rsidRPr="00596D69" w:rsidRDefault="00596D69" w:rsidP="005118AF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596D69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Число избирателей</w:t>
            </w:r>
          </w:p>
        </w:tc>
        <w:tc>
          <w:tcPr>
            <w:tcW w:w="3402" w:type="dxa"/>
            <w:gridSpan w:val="2"/>
            <w:vAlign w:val="center"/>
          </w:tcPr>
          <w:p w14:paraId="7D0B9EC8" w14:textId="77777777" w:rsidR="00596D69" w:rsidRPr="00596D69" w:rsidRDefault="00596D69" w:rsidP="005118AF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596D69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Количество передаваемых избирательных бюллетеней</w:t>
            </w:r>
          </w:p>
        </w:tc>
      </w:tr>
      <w:tr w:rsidR="00596D69" w:rsidRPr="00596D69" w14:paraId="445D63A4" w14:textId="77777777" w:rsidTr="005118AF">
        <w:trPr>
          <w:cantSplit/>
          <w:trHeight w:val="1926"/>
        </w:trPr>
        <w:tc>
          <w:tcPr>
            <w:tcW w:w="1985" w:type="dxa"/>
            <w:vMerge/>
            <w:vAlign w:val="center"/>
          </w:tcPr>
          <w:p w14:paraId="7DC0D6B4" w14:textId="77777777" w:rsidR="00596D69" w:rsidRPr="00596D69" w:rsidRDefault="00596D69" w:rsidP="005118AF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  <w:vAlign w:val="center"/>
          </w:tcPr>
          <w:p w14:paraId="69F9B39F" w14:textId="77777777" w:rsidR="00596D69" w:rsidRPr="00596D69" w:rsidRDefault="00596D69" w:rsidP="005118AF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  <w:vAlign w:val="center"/>
          </w:tcPr>
          <w:p w14:paraId="2B6CBAE5" w14:textId="77777777" w:rsidR="00596D69" w:rsidRPr="00596D69" w:rsidRDefault="00596D69" w:rsidP="005118AF">
            <w:pPr>
              <w:tabs>
                <w:tab w:val="left" w:pos="993"/>
              </w:tabs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extDirection w:val="btLr"/>
            <w:vAlign w:val="center"/>
          </w:tcPr>
          <w:p w14:paraId="054ABEC2" w14:textId="77777777" w:rsidR="00596D69" w:rsidRPr="00596D69" w:rsidRDefault="00596D69" w:rsidP="005118AF">
            <w:pPr>
              <w:tabs>
                <w:tab w:val="left" w:pos="993"/>
              </w:tabs>
              <w:ind w:left="113" w:right="113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596D69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14:paraId="1F84CA9B" w14:textId="77777777" w:rsidR="00596D69" w:rsidRPr="00596D69" w:rsidRDefault="00596D69" w:rsidP="005118AF">
            <w:pPr>
              <w:tabs>
                <w:tab w:val="left" w:pos="993"/>
              </w:tabs>
              <w:ind w:left="113" w:right="113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596D69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по единому избирательному округу</w:t>
            </w:r>
          </w:p>
        </w:tc>
      </w:tr>
      <w:tr w:rsidR="00596D69" w:rsidRPr="00596D69" w14:paraId="351D841B" w14:textId="77777777" w:rsidTr="00596D69">
        <w:tc>
          <w:tcPr>
            <w:tcW w:w="1985" w:type="dxa"/>
          </w:tcPr>
          <w:p w14:paraId="4DC4616B" w14:textId="4445BB4A" w:rsidR="00596D69" w:rsidRPr="00596D69" w:rsidRDefault="00596D69" w:rsidP="00596D69">
            <w:pPr>
              <w:tabs>
                <w:tab w:val="left" w:pos="993"/>
              </w:tabs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Кировский одномандатный избирательный округу № 32</w:t>
            </w:r>
          </w:p>
        </w:tc>
        <w:tc>
          <w:tcPr>
            <w:tcW w:w="1985" w:type="dxa"/>
            <w:vAlign w:val="center"/>
          </w:tcPr>
          <w:p w14:paraId="01DA33B8" w14:textId="460334B2" w:rsidR="00596D69" w:rsidRPr="00596D69" w:rsidRDefault="00596D69" w:rsidP="00596D69">
            <w:pPr>
              <w:tabs>
                <w:tab w:val="left" w:pos="993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</w:t>
            </w:r>
          </w:p>
        </w:tc>
        <w:tc>
          <w:tcPr>
            <w:tcW w:w="1985" w:type="dxa"/>
            <w:vAlign w:val="center"/>
          </w:tcPr>
          <w:p w14:paraId="2AFED843" w14:textId="5BB67FBF" w:rsidR="00596D69" w:rsidRPr="00596D69" w:rsidRDefault="00596D69" w:rsidP="00596D69">
            <w:pPr>
              <w:tabs>
                <w:tab w:val="left" w:pos="993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1792</w:t>
            </w:r>
          </w:p>
        </w:tc>
        <w:tc>
          <w:tcPr>
            <w:tcW w:w="1701" w:type="dxa"/>
            <w:vAlign w:val="center"/>
          </w:tcPr>
          <w:p w14:paraId="0DBB4196" w14:textId="70757CBB" w:rsidR="00596D69" w:rsidRPr="00596D69" w:rsidRDefault="00596D69" w:rsidP="00596D69">
            <w:pPr>
              <w:tabs>
                <w:tab w:val="left" w:pos="993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701" w:type="dxa"/>
            <w:vAlign w:val="center"/>
          </w:tcPr>
          <w:p w14:paraId="63CFC74B" w14:textId="74911629" w:rsidR="00596D69" w:rsidRPr="00596D69" w:rsidRDefault="00596D69" w:rsidP="00596D69">
            <w:pPr>
              <w:tabs>
                <w:tab w:val="left" w:pos="993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400</w:t>
            </w:r>
          </w:p>
        </w:tc>
      </w:tr>
      <w:tr w:rsidR="00596D69" w:rsidRPr="00596D69" w14:paraId="0769213D" w14:textId="77777777" w:rsidTr="00596D69">
        <w:tc>
          <w:tcPr>
            <w:tcW w:w="3970" w:type="dxa"/>
            <w:gridSpan w:val="2"/>
          </w:tcPr>
          <w:p w14:paraId="4EBAF267" w14:textId="77777777" w:rsidR="00596D69" w:rsidRPr="00596D69" w:rsidRDefault="00596D69" w:rsidP="005118AF">
            <w:pPr>
              <w:tabs>
                <w:tab w:val="left" w:pos="993"/>
              </w:tabs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596D69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985" w:type="dxa"/>
            <w:vAlign w:val="center"/>
          </w:tcPr>
          <w:p w14:paraId="74F23547" w14:textId="63DBCEA7" w:rsidR="00596D69" w:rsidRPr="00596D69" w:rsidRDefault="00596D69" w:rsidP="00596D69">
            <w:pPr>
              <w:tabs>
                <w:tab w:val="left" w:pos="993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1792</w:t>
            </w:r>
          </w:p>
        </w:tc>
        <w:tc>
          <w:tcPr>
            <w:tcW w:w="1701" w:type="dxa"/>
            <w:vAlign w:val="center"/>
          </w:tcPr>
          <w:p w14:paraId="0AF2D929" w14:textId="0DDE5528" w:rsidR="00596D69" w:rsidRPr="00596D69" w:rsidRDefault="00596D69" w:rsidP="00596D69">
            <w:pPr>
              <w:tabs>
                <w:tab w:val="left" w:pos="993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701" w:type="dxa"/>
            <w:vAlign w:val="center"/>
          </w:tcPr>
          <w:p w14:paraId="2181B0D2" w14:textId="2B78F5C3" w:rsidR="00596D69" w:rsidRPr="00596D69" w:rsidRDefault="00596D69" w:rsidP="00596D69">
            <w:pPr>
              <w:tabs>
                <w:tab w:val="left" w:pos="993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400</w:t>
            </w:r>
          </w:p>
        </w:tc>
      </w:tr>
    </w:tbl>
    <w:p w14:paraId="741CC78B" w14:textId="77777777" w:rsidR="00596D69" w:rsidRPr="00CF39F4" w:rsidRDefault="00596D69" w:rsidP="005C2E08">
      <w:pPr>
        <w:spacing w:after="0"/>
        <w:rPr>
          <w:rFonts w:ascii="Times New Roman" w:hAnsi="Times New Roman"/>
          <w:sz w:val="28"/>
          <w:szCs w:val="24"/>
        </w:rPr>
      </w:pPr>
    </w:p>
    <w:sectPr w:rsidR="00596D69" w:rsidRPr="00CF39F4" w:rsidSect="00C979D0">
      <w:pgSz w:w="11906" w:h="16838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56128">
    <w:abstractNumId w:val="7"/>
  </w:num>
  <w:num w:numId="2" w16cid:durableId="226961032">
    <w:abstractNumId w:val="0"/>
  </w:num>
  <w:num w:numId="3" w16cid:durableId="227612652">
    <w:abstractNumId w:val="18"/>
  </w:num>
  <w:num w:numId="4" w16cid:durableId="1571189792">
    <w:abstractNumId w:val="14"/>
  </w:num>
  <w:num w:numId="5" w16cid:durableId="1582061725">
    <w:abstractNumId w:val="9"/>
  </w:num>
  <w:num w:numId="6" w16cid:durableId="1277446987">
    <w:abstractNumId w:val="4"/>
  </w:num>
  <w:num w:numId="7" w16cid:durableId="1849827781">
    <w:abstractNumId w:val="2"/>
  </w:num>
  <w:num w:numId="8" w16cid:durableId="1432360297">
    <w:abstractNumId w:val="19"/>
  </w:num>
  <w:num w:numId="9" w16cid:durableId="723527298">
    <w:abstractNumId w:val="20"/>
  </w:num>
  <w:num w:numId="10" w16cid:durableId="1475103581">
    <w:abstractNumId w:val="8"/>
  </w:num>
  <w:num w:numId="11" w16cid:durableId="1372148297">
    <w:abstractNumId w:val="13"/>
  </w:num>
  <w:num w:numId="12" w16cid:durableId="1298145058">
    <w:abstractNumId w:val="1"/>
  </w:num>
  <w:num w:numId="13" w16cid:durableId="19207768">
    <w:abstractNumId w:val="12"/>
  </w:num>
  <w:num w:numId="14" w16cid:durableId="1879201030">
    <w:abstractNumId w:val="11"/>
  </w:num>
  <w:num w:numId="15" w16cid:durableId="2021471347">
    <w:abstractNumId w:val="15"/>
  </w:num>
  <w:num w:numId="16" w16cid:durableId="1878077460">
    <w:abstractNumId w:val="16"/>
  </w:num>
  <w:num w:numId="17" w16cid:durableId="1909919499">
    <w:abstractNumId w:val="17"/>
  </w:num>
  <w:num w:numId="18" w16cid:durableId="792598947">
    <w:abstractNumId w:val="10"/>
  </w:num>
  <w:num w:numId="19" w16cid:durableId="976686734">
    <w:abstractNumId w:val="6"/>
  </w:num>
  <w:num w:numId="20" w16cid:durableId="2139489849">
    <w:abstractNumId w:val="3"/>
  </w:num>
  <w:num w:numId="21" w16cid:durableId="1285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96D69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2D67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97C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979D0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CE35-DCFB-4107-80F9-DC324395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279</Words>
  <Characters>2192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Зайцева Мария Викторовна</cp:lastModifiedBy>
  <cp:revision>4</cp:revision>
  <cp:lastPrinted>2023-07-18T15:50:00Z</cp:lastPrinted>
  <dcterms:created xsi:type="dcterms:W3CDTF">2023-09-08T09:19:00Z</dcterms:created>
  <dcterms:modified xsi:type="dcterms:W3CDTF">2023-09-08T09:36:00Z</dcterms:modified>
</cp:coreProperties>
</file>