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005E4624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2C208B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43477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755F72BB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2C208B">
        <w:rPr>
          <w:rFonts w:ascii="Times New Roman" w:eastAsia="Times New Roman" w:hAnsi="Times New Roman"/>
          <w:b/>
          <w:sz w:val="28"/>
          <w:szCs w:val="28"/>
          <w:lang w:eastAsia="ru-RU"/>
        </w:rPr>
        <w:t>Семенова Сергея Николаевича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2C208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03E49D89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2C208B" w:rsidRPr="002C208B">
        <w:rPr>
          <w:rFonts w:ascii="Times New Roman" w:eastAsia="Times New Roman" w:hAnsi="Times New Roman"/>
          <w:bCs/>
          <w:sz w:val="28"/>
          <w:szCs w:val="28"/>
          <w:lang w:eastAsia="ru-RU"/>
        </w:rPr>
        <w:t>Семенова Сергея Николаевича</w:t>
      </w:r>
      <w:r w:rsidR="006430E3" w:rsidRPr="00E43477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ыдвинут</w:t>
      </w:r>
      <w:r w:rsid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2C208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3C159C8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2C208B" w:rsidRPr="002C208B">
        <w:rPr>
          <w:rFonts w:ascii="Times New Roman" w:eastAsia="Times New Roman" w:hAnsi="Times New Roman"/>
          <w:bCs/>
          <w:sz w:val="28"/>
          <w:szCs w:val="28"/>
          <w:lang w:eastAsia="ru-RU"/>
        </w:rPr>
        <w:t>Семенова Сергея Николаевича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 Аксайский район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п. Щепкин,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работы: 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ПАО «Роствертол»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 монтажник электрооборудования ЛА УЗ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43477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2C208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975D947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B53B0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2C208B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53B01"/>
    <w:rsid w:val="00B74EB1"/>
    <w:rsid w:val="00C9623D"/>
    <w:rsid w:val="00D23FDA"/>
    <w:rsid w:val="00D31F0C"/>
    <w:rsid w:val="00E136BB"/>
    <w:rsid w:val="00E15125"/>
    <w:rsid w:val="00E33170"/>
    <w:rsid w:val="00E43477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5</cp:revision>
  <cp:lastPrinted>2024-07-19T12:06:00Z</cp:lastPrinted>
  <dcterms:created xsi:type="dcterms:W3CDTF">2025-07-31T12:38:00Z</dcterms:created>
  <dcterms:modified xsi:type="dcterms:W3CDTF">2025-08-04T08:11:00Z</dcterms:modified>
</cp:coreProperties>
</file>