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7E56F0" w14:textId="77777777" w:rsidR="00B02142" w:rsidRPr="00B02142" w:rsidRDefault="00B02142" w:rsidP="00B021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14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693EA9A" wp14:editId="039C025F">
            <wp:extent cx="704850" cy="733425"/>
            <wp:effectExtent l="0" t="0" r="0" b="9525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DA25CE" w14:textId="77777777" w:rsidR="00B02142" w:rsidRPr="00B02142" w:rsidRDefault="00B02142" w:rsidP="00B021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B02142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  ИЗБИРАТЕЛЬНАЯ   КОМИССИЯ</w:t>
      </w:r>
    </w:p>
    <w:p w14:paraId="5EE929E6" w14:textId="77777777" w:rsidR="00B02142" w:rsidRPr="00B02142" w:rsidRDefault="00B02142" w:rsidP="00B02142">
      <w:pPr>
        <w:pBdr>
          <w:bottom w:val="doub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B02142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ВОРОШИЛОВСКОГО   РАЙОНА   ГОРОДА   РОСТОВА-НА-ДОНУ</w:t>
      </w:r>
    </w:p>
    <w:p w14:paraId="31F94322" w14:textId="77777777" w:rsidR="00B02142" w:rsidRPr="00B02142" w:rsidRDefault="00B02142" w:rsidP="00B021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</w:pPr>
    </w:p>
    <w:p w14:paraId="42913C61" w14:textId="77777777" w:rsidR="00B02142" w:rsidRPr="00B02142" w:rsidRDefault="00B02142" w:rsidP="00B02142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 w:rsidRPr="00B02142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ПОСТАНОВЛЕНИЕ   </w:t>
      </w:r>
    </w:p>
    <w:p w14:paraId="58C62496" w14:textId="04E081CB" w:rsidR="00B02142" w:rsidRPr="00B02142" w:rsidRDefault="00B02142" w:rsidP="00B021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2024 года</w:t>
      </w: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0214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70</w:t>
      </w:r>
      <w:r w:rsidRPr="00B02142">
        <w:rPr>
          <w:rFonts w:ascii="Times New Roman" w:eastAsia="Times New Roman" w:hAnsi="Times New Roman" w:cs="Times New Roman"/>
          <w:sz w:val="28"/>
          <w:szCs w:val="24"/>
          <w:lang w:eastAsia="ru-RU"/>
        </w:rPr>
        <w:t>-1</w:t>
      </w:r>
    </w:p>
    <w:p w14:paraId="4476760B" w14:textId="77777777" w:rsidR="00B02142" w:rsidRPr="00B02142" w:rsidRDefault="00B02142" w:rsidP="00B021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0F9B5EE3" w14:textId="77777777" w:rsidR="00B02142" w:rsidRPr="00B02142" w:rsidRDefault="00B02142" w:rsidP="00B021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02142">
        <w:rPr>
          <w:rFonts w:ascii="Times New Roman" w:eastAsia="Times New Roman" w:hAnsi="Times New Roman" w:cs="Times New Roman"/>
          <w:sz w:val="28"/>
          <w:szCs w:val="24"/>
          <w:lang w:eastAsia="ru-RU"/>
        </w:rPr>
        <w:t>г. Ростов-на-Дону</w:t>
      </w:r>
    </w:p>
    <w:p w14:paraId="69C02CE0" w14:textId="77777777" w:rsidR="009A7A28" w:rsidRPr="009A7A28" w:rsidRDefault="009A7A28" w:rsidP="00B02142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0C8687D0" w14:textId="483F363B" w:rsidR="009A7A28" w:rsidRPr="009A7A28" w:rsidRDefault="009A7A28" w:rsidP="00035113">
      <w:pPr>
        <w:suppressAutoHyphens/>
        <w:spacing w:after="0" w:line="240" w:lineRule="auto"/>
        <w:ind w:left="993" w:right="990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A7A2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</w:t>
      </w:r>
      <w:r w:rsidR="00B0214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03511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количестве</w:t>
      </w:r>
      <w:r w:rsidRPr="009A7A2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избирательных бюллетеней, изготавливаемых для голосования на </w:t>
      </w:r>
      <w:bookmarkStart w:id="0" w:name="_Hlk174707902"/>
      <w:r w:rsidR="00B0214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дополнительных </w:t>
      </w:r>
      <w:r w:rsidRPr="009A7A2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выборах депутатов Ростовской-на-Дону городской Думы </w:t>
      </w:r>
      <w:r w:rsidR="00F03B6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седьмого созыва, назначенных на </w:t>
      </w:r>
      <w:r w:rsidR="00B0214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8 </w:t>
      </w:r>
      <w:r w:rsidR="00F03B6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сентября 202</w:t>
      </w:r>
      <w:r w:rsidR="00B0214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4</w:t>
      </w:r>
      <w:r w:rsidR="00F03B6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670B8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года по Ворошиловским одномандатным</w:t>
      </w:r>
      <w:r w:rsidRPr="009A7A2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избир</w:t>
      </w:r>
      <w:r w:rsidR="00670B8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ательным округам </w:t>
      </w:r>
      <w:r w:rsidR="00F03B6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№</w:t>
      </w:r>
      <w:r w:rsidR="003609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670B8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5 и </w:t>
      </w:r>
      <w:r w:rsidR="00F03B6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№</w:t>
      </w:r>
      <w:r w:rsidR="0036095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F03B6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6</w:t>
      </w:r>
      <w:bookmarkEnd w:id="0"/>
    </w:p>
    <w:p w14:paraId="2014E266" w14:textId="77777777" w:rsidR="009A7A28" w:rsidRPr="009A7A28" w:rsidRDefault="009A7A28" w:rsidP="00B02142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14:paraId="5C3E207F" w14:textId="18E985E2" w:rsidR="009A7A28" w:rsidRPr="009A7A28" w:rsidRDefault="009A7A28" w:rsidP="00B02142">
      <w:pPr>
        <w:suppressAutoHyphens/>
        <w:spacing w:after="0" w:line="240" w:lineRule="auto"/>
        <w:ind w:right="28" w:firstLine="708"/>
        <w:jc w:val="both"/>
        <w:rPr>
          <w:rFonts w:ascii="Times New Roman" w:eastAsia="Times New Roman" w:hAnsi="Times New Roman" w:cs="Times New Roman"/>
          <w:spacing w:val="40"/>
          <w:kern w:val="28"/>
          <w:sz w:val="28"/>
          <w:szCs w:val="28"/>
          <w:lang w:eastAsia="ru-RU"/>
        </w:rPr>
      </w:pPr>
      <w:r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В соответствии с пунктом 4 статьи 63 Фе</w:t>
      </w:r>
      <w:r w:rsidR="00670B8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дерального закона от 12.06.2002 № </w:t>
      </w:r>
      <w:r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67-ФЗ «Об основных гарантиях избирательных прав</w:t>
      </w:r>
      <w:r w:rsidR="00670B8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и права на участие в референдуме граждан Российской Федерации», частью 11 статьи 56 Областного закона от 12.05.2016 № 525-ЗС «О выборах и референдумах в Ростовской области»,</w:t>
      </w:r>
      <w:r w:rsidRPr="009A7A28">
        <w:rPr>
          <w:rFonts w:ascii="Times New Roman" w:eastAsia="Times New Roman" w:hAnsi="Times New Roman" w:cs="Times New Roman"/>
          <w:b/>
          <w:spacing w:val="40"/>
          <w:kern w:val="28"/>
          <w:sz w:val="32"/>
          <w:szCs w:val="20"/>
          <w:lang w:eastAsia="ru-RU"/>
        </w:rPr>
        <w:t xml:space="preserve"> </w:t>
      </w:r>
      <w:r w:rsidR="00F03B60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="00F03B60">
        <w:rPr>
          <w:rFonts w:ascii="Times New Roman" w:hAnsi="Times New Roman"/>
          <w:sz w:val="28"/>
          <w:szCs w:val="28"/>
        </w:rPr>
        <w:t xml:space="preserve">от </w:t>
      </w:r>
      <w:r w:rsidR="00B02142" w:rsidRPr="00B02142">
        <w:rPr>
          <w:rFonts w:ascii="Times New Roman" w:hAnsi="Times New Roman"/>
          <w:sz w:val="28"/>
          <w:szCs w:val="28"/>
        </w:rPr>
        <w:t>16.05.2024 № 74-2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седьмого созыва на территориальные избирательные комиссии»</w:t>
      </w:r>
      <w:r w:rsidR="003157B3">
        <w:rPr>
          <w:rFonts w:ascii="Times New Roman" w:hAnsi="Times New Roman"/>
          <w:sz w:val="28"/>
          <w:szCs w:val="28"/>
        </w:rPr>
        <w:t>,</w:t>
      </w:r>
    </w:p>
    <w:p w14:paraId="56717FE0" w14:textId="77777777" w:rsidR="009A7A28" w:rsidRPr="009A7A28" w:rsidRDefault="009A7A28" w:rsidP="00B02142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14:paraId="5D2ECB92" w14:textId="77777777" w:rsidR="00B41ECA" w:rsidRDefault="009A7A28" w:rsidP="00B02142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70B83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5B43A91D" w14:textId="5A006BA7" w:rsidR="009A7A28" w:rsidRPr="00670B83" w:rsidRDefault="009A7A28" w:rsidP="00B02142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670B83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Ростова-на-Дону ПОСТАНОВЛЯЕТ:</w:t>
      </w:r>
    </w:p>
    <w:p w14:paraId="4DBB9739" w14:textId="77777777" w:rsidR="00670B83" w:rsidRDefault="00670B83" w:rsidP="00B02142">
      <w:pPr>
        <w:suppressAutoHyphens/>
        <w:spacing w:after="0" w:line="24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14:paraId="2643D470" w14:textId="4E5C1F7B" w:rsidR="009A7A28" w:rsidRPr="009A7A28" w:rsidRDefault="009A7A28" w:rsidP="00B02142">
      <w:pPr>
        <w:suppressAutoHyphens/>
        <w:spacing w:after="0" w:line="24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1. Утвердить</w:t>
      </w:r>
      <w:r w:rsidR="00B0214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="0003511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количество</w:t>
      </w:r>
      <w:r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избирательных бюллетеней, изго</w:t>
      </w:r>
      <w:r w:rsidR="003F7B9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тавливаемых для голосования на</w:t>
      </w:r>
      <w:r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="00B02142" w:rsidRPr="00B0214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дополнительных выборах депутатов Ростовской-на-Дону городской Думы седьмого созыва, назначенных на 8 сентября 2024 года по Ворошиловским одномандатным избирательным округам № 5 и № 6</w:t>
      </w:r>
      <w:r w:rsidR="00670B8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="00251E33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согласно приложению</w:t>
      </w:r>
      <w:r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.</w:t>
      </w:r>
    </w:p>
    <w:p w14:paraId="13398A5B" w14:textId="617E1C77" w:rsidR="009A7A28" w:rsidRPr="009A7A28" w:rsidRDefault="006222D7" w:rsidP="00B02142">
      <w:pPr>
        <w:suppressAutoHyphens/>
        <w:spacing w:after="0" w:line="24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2.</w:t>
      </w:r>
      <w:r w:rsidR="00B0214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="009A7A28"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Направить настоящее постановление в </w:t>
      </w:r>
      <w:r w:rsidR="00B02142" w:rsidRPr="00B0214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Территориальную избирательную комиссию Ленинского района города Ростова-на-Дону</w:t>
      </w:r>
      <w:r w:rsidR="009A7A28"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.</w:t>
      </w:r>
    </w:p>
    <w:p w14:paraId="217D8B58" w14:textId="77777777" w:rsidR="009A7A28" w:rsidRPr="009A7A28" w:rsidRDefault="009A7A28" w:rsidP="00B02142">
      <w:pPr>
        <w:suppressAutoHyphens/>
        <w:spacing w:after="0" w:line="24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3.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685770FA" w14:textId="77777777" w:rsidR="009A7A28" w:rsidRPr="009A7A28" w:rsidRDefault="009A7A28" w:rsidP="00B02142">
      <w:pPr>
        <w:suppressAutoHyphens/>
        <w:spacing w:after="0" w:line="240" w:lineRule="auto"/>
        <w:ind w:right="28" w:firstLine="709"/>
        <w:jc w:val="both"/>
        <w:rPr>
          <w:rFonts w:ascii="Times New Roman" w:eastAsia="Times New Roman" w:hAnsi="Times New Roman" w:cs="Times New Roman"/>
          <w:b/>
          <w:spacing w:val="40"/>
          <w:kern w:val="28"/>
          <w:sz w:val="32"/>
          <w:szCs w:val="20"/>
          <w:lang w:eastAsia="ru-RU"/>
        </w:rPr>
      </w:pPr>
      <w:r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4. Контроль за исполнением настоящего постановления возложить </w:t>
      </w:r>
      <w:r w:rsidRPr="009A7A2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>на председателя Территориальной избирательной комиссии Ворошиловского района города Ростова-на-Дону Колупаева В.А.</w:t>
      </w:r>
    </w:p>
    <w:p w14:paraId="7D9627FE" w14:textId="77777777" w:rsidR="009A7A28" w:rsidRPr="009A7A28" w:rsidRDefault="009A7A28" w:rsidP="00B02142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0489412D" w14:textId="215C8DB2" w:rsidR="009A7A28" w:rsidRPr="009A7A28" w:rsidRDefault="009A7A28" w:rsidP="00B02142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A7A28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</w:t>
      </w:r>
      <w:r w:rsidR="001209A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омиссии </w:t>
      </w:r>
      <w:r w:rsidR="001209A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1209A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1209A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1209A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1209A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1209A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A7A2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В.А. Колупаев </w:t>
      </w:r>
    </w:p>
    <w:p w14:paraId="2095FF3E" w14:textId="77777777" w:rsidR="009A7A28" w:rsidRPr="009A7A28" w:rsidRDefault="009A7A28" w:rsidP="00B02142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45ED07A" w14:textId="5B0E7938" w:rsidR="009A7A28" w:rsidRPr="009A7A28" w:rsidRDefault="009A7A28" w:rsidP="00B0214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A7A2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Секретарь </w:t>
      </w:r>
      <w:r w:rsidR="00B02142" w:rsidRPr="00B021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комиссии                                                                  И.Н. </w:t>
      </w:r>
      <w:proofErr w:type="spellStart"/>
      <w:r w:rsidR="00B02142" w:rsidRPr="00B02142">
        <w:rPr>
          <w:rFonts w:ascii="Times New Roman" w:eastAsia="Times New Roman" w:hAnsi="Times New Roman" w:cs="Times New Roman"/>
          <w:sz w:val="28"/>
          <w:szCs w:val="20"/>
          <w:lang w:eastAsia="ru-RU"/>
        </w:rPr>
        <w:t>Батыненкова</w:t>
      </w:r>
      <w:proofErr w:type="spellEnd"/>
      <w:r w:rsidR="00B02142" w:rsidRPr="00B021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14:paraId="0470A580" w14:textId="77777777" w:rsidR="002A41B7" w:rsidRDefault="002A41B7" w:rsidP="00B02142">
      <w:pPr>
        <w:spacing w:line="240" w:lineRule="auto"/>
      </w:pPr>
    </w:p>
    <w:sectPr w:rsidR="002A41B7" w:rsidSect="00B02142">
      <w:headerReference w:type="even" r:id="rId7"/>
      <w:headerReference w:type="default" r:id="rId8"/>
      <w:pgSz w:w="11906" w:h="16838"/>
      <w:pgMar w:top="567" w:right="851" w:bottom="567" w:left="141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CE6B9E" w14:textId="77777777" w:rsidR="00B6674C" w:rsidRDefault="004F70C6">
      <w:pPr>
        <w:spacing w:after="0" w:line="240" w:lineRule="auto"/>
      </w:pPr>
      <w:r>
        <w:separator/>
      </w:r>
    </w:p>
  </w:endnote>
  <w:endnote w:type="continuationSeparator" w:id="0">
    <w:p w14:paraId="5CCC96F9" w14:textId="77777777" w:rsidR="00B6674C" w:rsidRDefault="004F70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7613E2" w14:textId="77777777" w:rsidR="00B6674C" w:rsidRDefault="004F70C6">
      <w:pPr>
        <w:spacing w:after="0" w:line="240" w:lineRule="auto"/>
      </w:pPr>
      <w:r>
        <w:separator/>
      </w:r>
    </w:p>
  </w:footnote>
  <w:footnote w:type="continuationSeparator" w:id="0">
    <w:p w14:paraId="14764E0A" w14:textId="77777777" w:rsidR="00B6674C" w:rsidRDefault="004F70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4684C8" w14:textId="77777777" w:rsidR="000D44EE" w:rsidRDefault="009A7A2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F60CEE4" w14:textId="77777777" w:rsidR="000D44EE" w:rsidRDefault="000D44E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EB7D58" w14:textId="77777777" w:rsidR="000D44EE" w:rsidRDefault="000D44E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C24"/>
    <w:rsid w:val="00025D2E"/>
    <w:rsid w:val="00035113"/>
    <w:rsid w:val="000D44EE"/>
    <w:rsid w:val="001209A4"/>
    <w:rsid w:val="002227A4"/>
    <w:rsid w:val="00251E33"/>
    <w:rsid w:val="002A41B7"/>
    <w:rsid w:val="003157B3"/>
    <w:rsid w:val="00360952"/>
    <w:rsid w:val="00360ECC"/>
    <w:rsid w:val="003F7B97"/>
    <w:rsid w:val="004F70C6"/>
    <w:rsid w:val="006222D7"/>
    <w:rsid w:val="00670B83"/>
    <w:rsid w:val="00795816"/>
    <w:rsid w:val="00812408"/>
    <w:rsid w:val="009104FD"/>
    <w:rsid w:val="00970015"/>
    <w:rsid w:val="009A7A28"/>
    <w:rsid w:val="00AE5077"/>
    <w:rsid w:val="00AF0080"/>
    <w:rsid w:val="00B02142"/>
    <w:rsid w:val="00B41C24"/>
    <w:rsid w:val="00B41ECA"/>
    <w:rsid w:val="00B6674C"/>
    <w:rsid w:val="00BD0C0E"/>
    <w:rsid w:val="00BF5650"/>
    <w:rsid w:val="00D20862"/>
    <w:rsid w:val="00EE6B9F"/>
    <w:rsid w:val="00F03B60"/>
    <w:rsid w:val="00F058D3"/>
    <w:rsid w:val="00F72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CAC18"/>
  <w15:docId w15:val="{D27F0DBD-9184-4B30-869D-EECD09BAF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A7A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A7A28"/>
  </w:style>
  <w:style w:type="character" w:styleId="a5">
    <w:name w:val="page number"/>
    <w:basedOn w:val="a0"/>
    <w:rsid w:val="009A7A28"/>
  </w:style>
  <w:style w:type="paragraph" w:styleId="a6">
    <w:name w:val="Balloon Text"/>
    <w:basedOn w:val="a"/>
    <w:link w:val="a7"/>
    <w:uiPriority w:val="99"/>
    <w:semiHidden/>
    <w:unhideWhenUsed/>
    <w:rsid w:val="009A7A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7A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01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5</cp:revision>
  <cp:lastPrinted>2020-08-19T13:03:00Z</cp:lastPrinted>
  <dcterms:created xsi:type="dcterms:W3CDTF">2024-08-16T10:51:00Z</dcterms:created>
  <dcterms:modified xsi:type="dcterms:W3CDTF">2024-08-17T08:05:00Z</dcterms:modified>
</cp:coreProperties>
</file>