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2D23AE7" w:rsidR="00251319" w:rsidRDefault="00432229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14</w:t>
      </w:r>
      <w:r w:rsidR="00F2358D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69</w:t>
      </w:r>
      <w:r w:rsidR="004A31F6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</w:p>
    <w:p w14:paraId="4A8BB36F" w14:textId="77777777" w:rsidR="004A31F6" w:rsidRDefault="004A31F6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0F929B2" w14:textId="060C0D24" w:rsidR="0045116D" w:rsidRPr="00CF76A0" w:rsidRDefault="00904FA0" w:rsidP="00432229">
      <w:pPr>
        <w:spacing w:after="0"/>
        <w:ind w:left="1843" w:right="1982"/>
        <w:jc w:val="both"/>
        <w:rPr>
          <w:rFonts w:ascii="Times New Roman" w:hAnsi="Times New Roman"/>
          <w:sz w:val="28"/>
          <w:szCs w:val="24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 xml:space="preserve">Об утверждении </w:t>
      </w:r>
      <w:r w:rsidR="000C7707">
        <w:rPr>
          <w:rFonts w:ascii="Times New Roman" w:hAnsi="Times New Roman"/>
          <w:b/>
          <w:bCs/>
          <w:sz w:val="28"/>
          <w:szCs w:val="28"/>
        </w:rPr>
        <w:t xml:space="preserve">формы и </w:t>
      </w:r>
      <w:r w:rsidRPr="00904FA0">
        <w:rPr>
          <w:rFonts w:ascii="Times New Roman" w:hAnsi="Times New Roman"/>
          <w:b/>
          <w:bCs/>
          <w:sz w:val="28"/>
          <w:szCs w:val="28"/>
        </w:rPr>
        <w:t>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32229">
        <w:rPr>
          <w:rFonts w:ascii="Times New Roman" w:hAnsi="Times New Roman"/>
          <w:b/>
          <w:bCs/>
          <w:sz w:val="28"/>
          <w:szCs w:val="28"/>
        </w:rPr>
        <w:t>д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>ополнительны</w:t>
      </w:r>
      <w:r w:rsidR="00432229">
        <w:rPr>
          <w:rFonts w:ascii="Times New Roman" w:hAnsi="Times New Roman"/>
          <w:b/>
          <w:bCs/>
          <w:sz w:val="28"/>
          <w:szCs w:val="28"/>
        </w:rPr>
        <w:t>х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выбор</w:t>
      </w:r>
      <w:r w:rsidR="00432229">
        <w:rPr>
          <w:rFonts w:ascii="Times New Roman" w:hAnsi="Times New Roman"/>
          <w:b/>
          <w:bCs/>
          <w:sz w:val="28"/>
          <w:szCs w:val="28"/>
        </w:rPr>
        <w:t>ах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432229">
        <w:rPr>
          <w:rFonts w:ascii="Times New Roman" w:hAnsi="Times New Roman"/>
          <w:b/>
          <w:bCs/>
          <w:sz w:val="28"/>
          <w:szCs w:val="28"/>
        </w:rPr>
        <w:t>ов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Ростовской-на-Дону городской Думы седьмого созыва по Ворошиловскому одномандатному избирательному округу № 5</w:t>
      </w:r>
    </w:p>
    <w:p w14:paraId="7CE51B5D" w14:textId="77777777" w:rsidR="00432229" w:rsidRDefault="00432229" w:rsidP="00904FA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C52BED7" w14:textId="17B500D9" w:rsidR="00904FA0" w:rsidRPr="00404DA3" w:rsidRDefault="00904FA0" w:rsidP="00404DA3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174265760"/>
      <w:r w:rsidRPr="00904FA0">
        <w:rPr>
          <w:rFonts w:ascii="Times New Roman" w:hAnsi="Times New Roman"/>
          <w:sz w:val="28"/>
          <w:szCs w:val="28"/>
        </w:rPr>
        <w:t>В соответствии с</w:t>
      </w:r>
      <w:r w:rsidR="003B3B35">
        <w:rPr>
          <w:rFonts w:ascii="Times New Roman" w:hAnsi="Times New Roman"/>
          <w:sz w:val="28"/>
          <w:szCs w:val="28"/>
        </w:rPr>
        <w:t xml:space="preserve"> подпунктом «г»</w:t>
      </w:r>
      <w:r w:rsidRPr="00904FA0">
        <w:rPr>
          <w:rFonts w:ascii="Times New Roman" w:hAnsi="Times New Roman"/>
          <w:sz w:val="28"/>
          <w:szCs w:val="28"/>
        </w:rPr>
        <w:t xml:space="preserve"> </w:t>
      </w:r>
      <w:r w:rsidR="003B3B35">
        <w:rPr>
          <w:rFonts w:ascii="Times New Roman" w:hAnsi="Times New Roman"/>
          <w:sz w:val="28"/>
          <w:szCs w:val="28"/>
        </w:rPr>
        <w:t>пункта</w:t>
      </w:r>
      <w:r w:rsidR="002A3BBA">
        <w:rPr>
          <w:rFonts w:ascii="Times New Roman" w:hAnsi="Times New Roman"/>
          <w:sz w:val="28"/>
          <w:szCs w:val="28"/>
        </w:rPr>
        <w:t xml:space="preserve"> 8 статьи 25</w:t>
      </w:r>
      <w:r w:rsidR="00045E41">
        <w:rPr>
          <w:rFonts w:ascii="Times New Roman" w:hAnsi="Times New Roman"/>
          <w:sz w:val="28"/>
          <w:szCs w:val="28"/>
        </w:rPr>
        <w:t>, пунктом 4 статьи 63</w:t>
      </w:r>
      <w:r w:rsidR="002A3BBA">
        <w:rPr>
          <w:rFonts w:ascii="Times New Roman" w:hAnsi="Times New Roman"/>
          <w:sz w:val="28"/>
          <w:szCs w:val="28"/>
        </w:rPr>
        <w:t xml:space="preserve"> Федерального</w:t>
      </w:r>
      <w:r w:rsidR="002A3BBA" w:rsidRPr="002A3BBA">
        <w:rPr>
          <w:rFonts w:ascii="Times New Roman" w:hAnsi="Times New Roman"/>
          <w:sz w:val="28"/>
          <w:szCs w:val="28"/>
        </w:rPr>
        <w:t xml:space="preserve"> закон</w:t>
      </w:r>
      <w:r w:rsidR="002A3BBA">
        <w:rPr>
          <w:rFonts w:ascii="Times New Roman" w:hAnsi="Times New Roman"/>
          <w:sz w:val="28"/>
          <w:szCs w:val="28"/>
        </w:rPr>
        <w:t xml:space="preserve">а от 12.06.2002 № </w:t>
      </w:r>
      <w:r w:rsidR="002A3BBA" w:rsidRPr="002A3BBA">
        <w:rPr>
          <w:rFonts w:ascii="Times New Roman" w:hAnsi="Times New Roman"/>
          <w:sz w:val="28"/>
          <w:szCs w:val="28"/>
        </w:rPr>
        <w:t>67-ФЗ</w:t>
      </w:r>
      <w:r w:rsidR="002A3BBA">
        <w:rPr>
          <w:rFonts w:ascii="Times New Roman" w:hAnsi="Times New Roman"/>
          <w:sz w:val="28"/>
          <w:szCs w:val="28"/>
        </w:rPr>
        <w:t xml:space="preserve"> «</w:t>
      </w:r>
      <w:r w:rsidR="002A3BBA" w:rsidRPr="002A3BBA">
        <w:rPr>
          <w:rFonts w:ascii="Times New Roman" w:hAnsi="Times New Roman"/>
          <w:sz w:val="28"/>
          <w:szCs w:val="28"/>
        </w:rPr>
        <w:t>Об основных гарантиях избирательных прав и права на участие в референду</w:t>
      </w:r>
      <w:r w:rsidR="002A3BBA">
        <w:rPr>
          <w:rFonts w:ascii="Times New Roman" w:hAnsi="Times New Roman"/>
          <w:sz w:val="28"/>
          <w:szCs w:val="28"/>
        </w:rPr>
        <w:t>ме граждан Российской Федерации»</w:t>
      </w:r>
      <w:r w:rsidR="00045E41">
        <w:rPr>
          <w:rFonts w:ascii="Times New Roman" w:hAnsi="Times New Roman"/>
          <w:sz w:val="28"/>
          <w:szCs w:val="28"/>
        </w:rPr>
        <w:t>,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Pr="00904FA0">
        <w:rPr>
          <w:rFonts w:ascii="Times New Roman" w:hAnsi="Times New Roman"/>
          <w:sz w:val="28"/>
          <w:szCs w:val="28"/>
        </w:rPr>
        <w:t>пунктом 4 части 10 статьи 16</w:t>
      </w:r>
      <w:r w:rsidR="00045E41">
        <w:rPr>
          <w:rFonts w:ascii="Times New Roman" w:hAnsi="Times New Roman"/>
          <w:sz w:val="28"/>
          <w:szCs w:val="28"/>
        </w:rPr>
        <w:t xml:space="preserve">, </w:t>
      </w:r>
      <w:r w:rsidR="00045E41" w:rsidRPr="00045E41">
        <w:rPr>
          <w:rFonts w:ascii="Times New Roman" w:hAnsi="Times New Roman"/>
          <w:sz w:val="28"/>
          <w:szCs w:val="28"/>
        </w:rPr>
        <w:t>част</w:t>
      </w:r>
      <w:r w:rsidR="00045E41">
        <w:rPr>
          <w:rFonts w:ascii="Times New Roman" w:hAnsi="Times New Roman"/>
          <w:sz w:val="28"/>
          <w:szCs w:val="28"/>
        </w:rPr>
        <w:t>ью</w:t>
      </w:r>
      <w:r w:rsidR="00045E41" w:rsidRPr="00045E41">
        <w:rPr>
          <w:rFonts w:ascii="Times New Roman" w:hAnsi="Times New Roman"/>
          <w:sz w:val="28"/>
          <w:szCs w:val="28"/>
        </w:rPr>
        <w:t xml:space="preserve"> 1</w:t>
      </w:r>
      <w:r w:rsidR="00045E41">
        <w:rPr>
          <w:rFonts w:ascii="Times New Roman" w:hAnsi="Times New Roman"/>
          <w:sz w:val="28"/>
          <w:szCs w:val="28"/>
        </w:rPr>
        <w:t>1</w:t>
      </w:r>
      <w:r w:rsidR="00045E41" w:rsidRPr="00045E41">
        <w:rPr>
          <w:rFonts w:ascii="Times New Roman" w:hAnsi="Times New Roman"/>
          <w:sz w:val="28"/>
          <w:szCs w:val="28"/>
        </w:rPr>
        <w:t xml:space="preserve"> статьи </w:t>
      </w:r>
      <w:r w:rsidR="00045E41">
        <w:rPr>
          <w:rFonts w:ascii="Times New Roman" w:hAnsi="Times New Roman"/>
          <w:sz w:val="28"/>
          <w:szCs w:val="28"/>
        </w:rPr>
        <w:t>5</w:t>
      </w:r>
      <w:r w:rsidR="00045E41" w:rsidRPr="00045E41">
        <w:rPr>
          <w:rFonts w:ascii="Times New Roman" w:hAnsi="Times New Roman"/>
          <w:sz w:val="28"/>
          <w:szCs w:val="28"/>
        </w:rPr>
        <w:t>6</w:t>
      </w:r>
      <w:r w:rsidRPr="00904FA0">
        <w:rPr>
          <w:rFonts w:ascii="Times New Roman" w:hAnsi="Times New Roman"/>
          <w:sz w:val="28"/>
          <w:szCs w:val="28"/>
        </w:rPr>
        <w:t xml:space="preserve"> Областного закона от 12.05.2016 № 52</w:t>
      </w:r>
      <w:r w:rsidR="002A3BBA">
        <w:rPr>
          <w:rFonts w:ascii="Times New Roman" w:hAnsi="Times New Roman"/>
          <w:sz w:val="28"/>
          <w:szCs w:val="28"/>
        </w:rPr>
        <w:t xml:space="preserve">5-ЗС «О выборах и референдумах </w:t>
      </w:r>
      <w:r w:rsidRPr="00904FA0">
        <w:rPr>
          <w:rFonts w:ascii="Times New Roman" w:hAnsi="Times New Roman"/>
          <w:sz w:val="28"/>
          <w:szCs w:val="28"/>
        </w:rPr>
        <w:t xml:space="preserve">в Ростовской области», </w:t>
      </w:r>
      <w:bookmarkEnd w:id="0"/>
      <w:r w:rsidRPr="00904FA0">
        <w:rPr>
          <w:rFonts w:ascii="Times New Roman" w:hAnsi="Times New Roman"/>
          <w:sz w:val="28"/>
          <w:szCs w:val="28"/>
        </w:rPr>
        <w:t xml:space="preserve">руководствуясь </w:t>
      </w:r>
      <w:bookmarkStart w:id="1" w:name="_Hlk174699532"/>
      <w:r w:rsidR="004C484B" w:rsidRPr="004C484B">
        <w:rPr>
          <w:rFonts w:ascii="Times New Roman" w:hAnsi="Times New Roman"/>
          <w:sz w:val="28"/>
          <w:szCs w:val="28"/>
        </w:rPr>
        <w:t>постановлениями Избирательной комиссии Ростовской области от 03.08.2023 № 41-3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области» (с изменениями от 19.07.2024 № 83-3), 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 и от 22.07.2024 № 84-8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образцах печатей избирательных комиссий применительно к избирательным участкам, на которых используются комплексы обработки избирательных бюллетеней»</w:t>
      </w:r>
      <w:r w:rsidRPr="00404DA3">
        <w:rPr>
          <w:rFonts w:ascii="Times New Roman" w:hAnsi="Times New Roman"/>
          <w:sz w:val="28"/>
          <w:szCs w:val="28"/>
        </w:rPr>
        <w:t>,</w:t>
      </w:r>
      <w:bookmarkEnd w:id="1"/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lastRenderedPageBreak/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3F019EB" w14:textId="093B66CB" w:rsidR="00634493" w:rsidRPr="00904FA0" w:rsidRDefault="00634493" w:rsidP="00904FA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</w:t>
      </w:r>
      <w:r w:rsidR="00904FA0" w:rsidRPr="00904FA0">
        <w:rPr>
          <w:rFonts w:ascii="Times New Roman" w:hAnsi="Times New Roman"/>
          <w:sz w:val="28"/>
          <w:szCs w:val="28"/>
        </w:rPr>
        <w:t xml:space="preserve">Утвердить </w:t>
      </w:r>
      <w:r w:rsidR="000C7707">
        <w:rPr>
          <w:rFonts w:ascii="Times New Roman" w:hAnsi="Times New Roman"/>
          <w:sz w:val="28"/>
          <w:szCs w:val="28"/>
        </w:rPr>
        <w:t xml:space="preserve">форму и </w:t>
      </w:r>
      <w:r w:rsidR="00904FA0" w:rsidRPr="00904FA0">
        <w:rPr>
          <w:rFonts w:ascii="Times New Roman" w:hAnsi="Times New Roman"/>
          <w:sz w:val="28"/>
          <w:szCs w:val="28"/>
        </w:rPr>
        <w:t xml:space="preserve">текст избирательного бюллетеня для голосования                               на </w:t>
      </w:r>
      <w:r w:rsidR="00432229" w:rsidRPr="00432229">
        <w:rPr>
          <w:rFonts w:ascii="Times New Roman" w:hAnsi="Times New Roman"/>
          <w:sz w:val="28"/>
          <w:szCs w:val="28"/>
        </w:rPr>
        <w:t>дополнительных выборах депутат</w:t>
      </w:r>
      <w:r w:rsidR="00432229">
        <w:rPr>
          <w:rFonts w:ascii="Times New Roman" w:hAnsi="Times New Roman"/>
          <w:sz w:val="28"/>
          <w:szCs w:val="28"/>
        </w:rPr>
        <w:t>ов</w:t>
      </w:r>
      <w:r w:rsidR="00432229" w:rsidRPr="00432229">
        <w:rPr>
          <w:rFonts w:ascii="Times New Roman" w:hAnsi="Times New Roman"/>
          <w:sz w:val="28"/>
          <w:szCs w:val="28"/>
        </w:rPr>
        <w:t xml:space="preserve"> Ростовской-на-Дону городской Думы седьмого созыва по Ворошиловскому одномандатному избирательному округу № 5</w:t>
      </w:r>
      <w:r w:rsidR="00904FA0" w:rsidRPr="00904FA0">
        <w:rPr>
          <w:rFonts w:ascii="Times New Roman" w:hAnsi="Times New Roman"/>
          <w:bCs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согласно приложению № 1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50BDE4FB" w14:textId="6FAC241F" w:rsidR="00904FA0" w:rsidRPr="00904FA0" w:rsidRDefault="00634493" w:rsidP="005C2E08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2. </w:t>
      </w:r>
      <w:r w:rsidR="00904FA0" w:rsidRPr="00904FA0">
        <w:rPr>
          <w:rFonts w:ascii="Times New Roman" w:hAnsi="Times New Roman"/>
          <w:sz w:val="28"/>
          <w:szCs w:val="28"/>
        </w:rPr>
        <w:t xml:space="preserve">Утвердить </w:t>
      </w:r>
      <w:r w:rsidR="000C7707">
        <w:rPr>
          <w:rFonts w:ascii="Times New Roman" w:hAnsi="Times New Roman"/>
          <w:sz w:val="28"/>
          <w:szCs w:val="28"/>
        </w:rPr>
        <w:t xml:space="preserve">форму и </w:t>
      </w:r>
      <w:r w:rsidR="00904FA0" w:rsidRPr="00904FA0">
        <w:rPr>
          <w:rFonts w:ascii="Times New Roman" w:hAnsi="Times New Roman"/>
          <w:sz w:val="28"/>
          <w:szCs w:val="28"/>
        </w:rPr>
        <w:t xml:space="preserve">текст избирательного бюллетеня для голосования                               на </w:t>
      </w:r>
      <w:r w:rsidR="00432229" w:rsidRPr="00432229">
        <w:rPr>
          <w:rFonts w:ascii="Times New Roman" w:hAnsi="Times New Roman"/>
          <w:sz w:val="28"/>
          <w:szCs w:val="28"/>
        </w:rPr>
        <w:t xml:space="preserve">дополнительных выборах депутатов Ростовской-на-Дону городской Думы седьмого созыва по Ворошиловскому одномандатному избирательному округу № 5 </w:t>
      </w:r>
      <w:r w:rsidR="00904FA0" w:rsidRPr="00904FA0">
        <w:rPr>
          <w:rFonts w:ascii="Times New Roman" w:hAnsi="Times New Roman"/>
          <w:sz w:val="28"/>
          <w:szCs w:val="28"/>
        </w:rPr>
        <w:t xml:space="preserve">с использованием технических средств подсчета голосов – комплексов обработки избирательных бюллетеней </w:t>
      </w:r>
      <w:r w:rsidR="002A3BBA">
        <w:rPr>
          <w:rFonts w:ascii="Times New Roman" w:hAnsi="Times New Roman"/>
          <w:sz w:val="28"/>
          <w:szCs w:val="28"/>
        </w:rPr>
        <w:t>(КОИБ-</w:t>
      </w:r>
      <w:r w:rsidR="00904FA0" w:rsidRPr="00904FA0">
        <w:rPr>
          <w:rFonts w:ascii="Times New Roman" w:hAnsi="Times New Roman"/>
          <w:sz w:val="28"/>
          <w:szCs w:val="28"/>
        </w:rPr>
        <w:t>201</w:t>
      </w:r>
      <w:r w:rsidR="00E946E5">
        <w:rPr>
          <w:rFonts w:ascii="Times New Roman" w:hAnsi="Times New Roman"/>
          <w:sz w:val="28"/>
          <w:szCs w:val="28"/>
        </w:rPr>
        <w:t>7</w:t>
      </w:r>
      <w:r w:rsidR="002A3BBA">
        <w:rPr>
          <w:rFonts w:ascii="Times New Roman" w:hAnsi="Times New Roman"/>
          <w:sz w:val="28"/>
          <w:szCs w:val="28"/>
        </w:rPr>
        <w:t>)</w:t>
      </w:r>
      <w:r w:rsidR="00904FA0" w:rsidRPr="00904FA0">
        <w:rPr>
          <w:rFonts w:ascii="Times New Roman" w:hAnsi="Times New Roman"/>
          <w:sz w:val="28"/>
          <w:szCs w:val="28"/>
        </w:rPr>
        <w:t xml:space="preserve"> согласно приложению № 2</w:t>
      </w:r>
      <w:r w:rsidR="00904FA0">
        <w:rPr>
          <w:rFonts w:ascii="Times New Roman" w:hAnsi="Times New Roman"/>
          <w:sz w:val="28"/>
          <w:szCs w:val="28"/>
        </w:rPr>
        <w:t>.</w:t>
      </w:r>
    </w:p>
    <w:p w14:paraId="28D18115" w14:textId="74B016CD" w:rsidR="00904FA0" w:rsidRPr="00904FA0" w:rsidRDefault="00904FA0" w:rsidP="00904FA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3. </w:t>
      </w:r>
      <w:r w:rsidRPr="00904FA0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432229" w:rsidRPr="00432229">
        <w:rPr>
          <w:rFonts w:ascii="Times New Roman" w:hAnsi="Times New Roman"/>
          <w:sz w:val="28"/>
          <w:szCs w:val="28"/>
        </w:rPr>
        <w:t>Территориальн</w:t>
      </w:r>
      <w:r w:rsidR="00432229">
        <w:rPr>
          <w:rFonts w:ascii="Times New Roman" w:hAnsi="Times New Roman"/>
          <w:sz w:val="28"/>
          <w:szCs w:val="28"/>
        </w:rPr>
        <w:t>ую</w:t>
      </w:r>
      <w:r w:rsidR="00432229" w:rsidRPr="00432229">
        <w:rPr>
          <w:rFonts w:ascii="Times New Roman" w:hAnsi="Times New Roman"/>
          <w:sz w:val="28"/>
          <w:szCs w:val="28"/>
        </w:rPr>
        <w:t xml:space="preserve"> избирательн</w:t>
      </w:r>
      <w:r w:rsidR="00432229">
        <w:rPr>
          <w:rFonts w:ascii="Times New Roman" w:hAnsi="Times New Roman"/>
          <w:sz w:val="28"/>
          <w:szCs w:val="28"/>
        </w:rPr>
        <w:t xml:space="preserve">ую </w:t>
      </w:r>
      <w:r w:rsidR="00432229" w:rsidRPr="00432229">
        <w:rPr>
          <w:rFonts w:ascii="Times New Roman" w:hAnsi="Times New Roman"/>
          <w:sz w:val="28"/>
          <w:szCs w:val="28"/>
        </w:rPr>
        <w:t>комисси</w:t>
      </w:r>
      <w:r w:rsidR="00432229">
        <w:rPr>
          <w:rFonts w:ascii="Times New Roman" w:hAnsi="Times New Roman"/>
          <w:sz w:val="28"/>
          <w:szCs w:val="28"/>
        </w:rPr>
        <w:t>ю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432229">
        <w:rPr>
          <w:rFonts w:ascii="Times New Roman" w:hAnsi="Times New Roman"/>
          <w:sz w:val="28"/>
          <w:szCs w:val="28"/>
        </w:rPr>
        <w:t>Ленин</w:t>
      </w:r>
      <w:r w:rsidR="00432229" w:rsidRPr="00432229"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Pr="00904FA0">
        <w:rPr>
          <w:rFonts w:ascii="Times New Roman" w:hAnsi="Times New Roman"/>
          <w:sz w:val="28"/>
          <w:szCs w:val="28"/>
        </w:rPr>
        <w:t>.</w:t>
      </w:r>
    </w:p>
    <w:p w14:paraId="3DCD9CF2" w14:textId="44B286CF" w:rsidR="008B22D1" w:rsidRDefault="00904FA0" w:rsidP="008B22D1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4.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32229">
        <w:rPr>
          <w:rFonts w:ascii="Times New Roman" w:hAnsi="Times New Roman"/>
          <w:kern w:val="28"/>
          <w:sz w:val="28"/>
          <w:szCs w:val="28"/>
        </w:rPr>
        <w:t>ом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32229">
        <w:rPr>
          <w:rFonts w:ascii="Times New Roman" w:hAnsi="Times New Roman"/>
          <w:kern w:val="28"/>
          <w:sz w:val="28"/>
          <w:szCs w:val="28"/>
        </w:rPr>
        <w:t>е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Ворошиловского города </w:t>
      </w:r>
      <w:r w:rsidR="008B22D1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Ростова-на-Дону в информационно-телекоммуникационной сети «Интернет».</w:t>
      </w:r>
    </w:p>
    <w:p w14:paraId="0BE047F3" w14:textId="34DFA0EC" w:rsidR="00684CAD" w:rsidRPr="00634493" w:rsidRDefault="00904FA0" w:rsidP="005C2E08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на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1B0FCA98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9078653" w:rsidR="00BE02E1" w:rsidRPr="00CF39F4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Секретарь </w:t>
      </w:r>
      <w:r w:rsidR="00432229" w:rsidRPr="00432229">
        <w:rPr>
          <w:rFonts w:ascii="Times New Roman" w:hAnsi="Times New Roman"/>
          <w:sz w:val="28"/>
          <w:szCs w:val="24"/>
        </w:rPr>
        <w:t xml:space="preserve">комиссии                                                                  И.Н. </w:t>
      </w:r>
      <w:proofErr w:type="spellStart"/>
      <w:r w:rsidR="00432229" w:rsidRPr="00432229">
        <w:rPr>
          <w:rFonts w:ascii="Times New Roman" w:hAnsi="Times New Roman"/>
          <w:sz w:val="28"/>
          <w:szCs w:val="24"/>
        </w:rPr>
        <w:t>Батыненкова</w:t>
      </w:r>
      <w:proofErr w:type="spellEnd"/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701006">
    <w:abstractNumId w:val="6"/>
  </w:num>
  <w:num w:numId="2" w16cid:durableId="1347513232">
    <w:abstractNumId w:val="0"/>
  </w:num>
  <w:num w:numId="3" w16cid:durableId="1180778863">
    <w:abstractNumId w:val="17"/>
  </w:num>
  <w:num w:numId="4" w16cid:durableId="27074121">
    <w:abstractNumId w:val="13"/>
  </w:num>
  <w:num w:numId="5" w16cid:durableId="1765219863">
    <w:abstractNumId w:val="8"/>
  </w:num>
  <w:num w:numId="6" w16cid:durableId="22439442">
    <w:abstractNumId w:val="4"/>
  </w:num>
  <w:num w:numId="7" w16cid:durableId="1879900711">
    <w:abstractNumId w:val="2"/>
  </w:num>
  <w:num w:numId="8" w16cid:durableId="1996030899">
    <w:abstractNumId w:val="18"/>
  </w:num>
  <w:num w:numId="9" w16cid:durableId="997807363">
    <w:abstractNumId w:val="19"/>
  </w:num>
  <w:num w:numId="10" w16cid:durableId="1761756490">
    <w:abstractNumId w:val="7"/>
  </w:num>
  <w:num w:numId="11" w16cid:durableId="715350700">
    <w:abstractNumId w:val="12"/>
  </w:num>
  <w:num w:numId="12" w16cid:durableId="461770830">
    <w:abstractNumId w:val="1"/>
  </w:num>
  <w:num w:numId="13" w16cid:durableId="1571422791">
    <w:abstractNumId w:val="11"/>
  </w:num>
  <w:num w:numId="14" w16cid:durableId="1299528310">
    <w:abstractNumId w:val="10"/>
  </w:num>
  <w:num w:numId="15" w16cid:durableId="1433666195">
    <w:abstractNumId w:val="14"/>
  </w:num>
  <w:num w:numId="16" w16cid:durableId="1808929734">
    <w:abstractNumId w:val="15"/>
  </w:num>
  <w:num w:numId="17" w16cid:durableId="987126585">
    <w:abstractNumId w:val="16"/>
  </w:num>
  <w:num w:numId="18" w16cid:durableId="4939341">
    <w:abstractNumId w:val="9"/>
  </w:num>
  <w:num w:numId="19" w16cid:durableId="1173300546">
    <w:abstractNumId w:val="5"/>
  </w:num>
  <w:num w:numId="20" w16cid:durableId="107355149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5E41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C7707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3741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2363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4DA3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32229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484B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2F76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3FFD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BF5DB5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4804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0862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46E5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5314-30DA-47C9-BF2E-B7FBE5D8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344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6</cp:revision>
  <cp:lastPrinted>2024-08-16T08:42:00Z</cp:lastPrinted>
  <dcterms:created xsi:type="dcterms:W3CDTF">2024-08-10T13:29:00Z</dcterms:created>
  <dcterms:modified xsi:type="dcterms:W3CDTF">2024-08-16T10:36:00Z</dcterms:modified>
</cp:coreProperties>
</file>