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7D277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7D277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7D277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7D277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7D277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A878956" w:rsidR="00251319" w:rsidRDefault="007D2772" w:rsidP="007D277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C54671">
        <w:rPr>
          <w:rFonts w:ascii="Times New Roman" w:hAnsi="Times New Roman"/>
          <w:sz w:val="28"/>
          <w:szCs w:val="28"/>
        </w:rPr>
        <w:t>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23</w:t>
      </w:r>
      <w:r w:rsidR="00F2358D">
        <w:rPr>
          <w:rFonts w:ascii="Times New Roman" w:hAnsi="Times New Roman"/>
          <w:sz w:val="28"/>
          <w:szCs w:val="24"/>
        </w:rPr>
        <w:t>-</w:t>
      </w:r>
      <w:r w:rsidR="001A00D1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7D277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7D277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40717D0" w:rsidR="00896B6E" w:rsidRPr="00912D02" w:rsidRDefault="001A00D1" w:rsidP="001A00D1">
      <w:pPr>
        <w:spacing w:after="0"/>
        <w:ind w:left="2268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1A00D1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депутатов Государственной Думы Федерального Собрания Российской Федерации девятого созыва по федеральному избирательному округу на территории </w:t>
      </w:r>
      <w:r w:rsidR="005976CA" w:rsidRPr="005976CA">
        <w:rPr>
          <w:rFonts w:ascii="Times New Roman" w:hAnsi="Times New Roman"/>
          <w:b/>
          <w:sz w:val="28"/>
          <w:szCs w:val="28"/>
        </w:rPr>
        <w:t>Ворошиловского района города Ростова-на-Дону</w:t>
      </w:r>
    </w:p>
    <w:p w14:paraId="70F929B2" w14:textId="77777777" w:rsidR="0045116D" w:rsidRPr="00CF76A0" w:rsidRDefault="0045116D" w:rsidP="007D2772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077F0334" w14:textId="47CE4C34" w:rsidR="005976CA" w:rsidRPr="005976CA" w:rsidRDefault="005976CA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6CA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</w:t>
      </w:r>
      <w:r w:rsidR="001A00D1">
        <w:rPr>
          <w:rFonts w:ascii="Times New Roman" w:hAnsi="Times New Roman"/>
          <w:sz w:val="28"/>
          <w:szCs w:val="28"/>
        </w:rPr>
        <w:t>2</w:t>
      </w:r>
      <w:r w:rsidRPr="005976CA">
        <w:rPr>
          <w:rFonts w:ascii="Times New Roman" w:hAnsi="Times New Roman"/>
          <w:sz w:val="28"/>
          <w:szCs w:val="28"/>
        </w:rPr>
        <w:t xml:space="preserve"> участковых избирательных комиссий избирательных участков, участков референдума</w:t>
      </w:r>
      <w:r>
        <w:rPr>
          <w:rFonts w:ascii="Times New Roman" w:hAnsi="Times New Roman"/>
          <w:sz w:val="28"/>
          <w:szCs w:val="28"/>
        </w:rPr>
        <w:br/>
      </w:r>
      <w:r w:rsidRPr="005976CA">
        <w:rPr>
          <w:rFonts w:ascii="Times New Roman" w:hAnsi="Times New Roman"/>
          <w:sz w:val="28"/>
          <w:szCs w:val="28"/>
        </w:rPr>
        <w:t xml:space="preserve">№№ </w:t>
      </w:r>
      <w:r>
        <w:rPr>
          <w:rFonts w:ascii="Times New Roman" w:hAnsi="Times New Roman"/>
          <w:sz w:val="28"/>
          <w:szCs w:val="28"/>
        </w:rPr>
        <w:t>950, 1681 – 1738, 2037</w:t>
      </w:r>
      <w:r w:rsidRPr="005976CA">
        <w:rPr>
          <w:rFonts w:ascii="Times New Roman" w:hAnsi="Times New Roman"/>
          <w:sz w:val="28"/>
          <w:szCs w:val="28"/>
        </w:rPr>
        <w:t xml:space="preserve"> об итогах голосования по </w:t>
      </w:r>
      <w:r w:rsidR="001A00D1" w:rsidRPr="001A00D1">
        <w:rPr>
          <w:rFonts w:ascii="Times New Roman" w:hAnsi="Times New Roman"/>
          <w:sz w:val="28"/>
          <w:szCs w:val="28"/>
        </w:rPr>
        <w:t>федеральному избирательному округу</w:t>
      </w:r>
      <w:r w:rsidRPr="005976CA"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Ворошиловского района города Ростова-на-Дону установила, что в выборах депутатов Государственной Думы Федерального Собрания Российской Федерации девятого созыва </w:t>
      </w:r>
      <w:r w:rsidR="001A00D1">
        <w:rPr>
          <w:rFonts w:ascii="Times New Roman" w:hAnsi="Times New Roman"/>
          <w:sz w:val="28"/>
          <w:szCs w:val="28"/>
        </w:rPr>
        <w:t xml:space="preserve">по </w:t>
      </w:r>
      <w:r w:rsidR="001A00D1" w:rsidRPr="001A00D1">
        <w:rPr>
          <w:rFonts w:ascii="Times New Roman" w:hAnsi="Times New Roman"/>
          <w:sz w:val="28"/>
          <w:szCs w:val="28"/>
        </w:rPr>
        <w:t>федеральному избирательному округу</w:t>
      </w:r>
      <w:r w:rsidRPr="005976CA">
        <w:rPr>
          <w:rFonts w:ascii="Times New Roman" w:hAnsi="Times New Roman"/>
          <w:sz w:val="28"/>
          <w:szCs w:val="28"/>
        </w:rPr>
        <w:t xml:space="preserve"> </w:t>
      </w:r>
      <w:r w:rsidR="001A00D1">
        <w:rPr>
          <w:rFonts w:ascii="Times New Roman" w:hAnsi="Times New Roman"/>
          <w:sz w:val="28"/>
          <w:szCs w:val="28"/>
        </w:rPr>
        <w:t xml:space="preserve">на </w:t>
      </w:r>
      <w:r w:rsidRPr="005976CA">
        <w:rPr>
          <w:rFonts w:ascii="Times New Roman" w:hAnsi="Times New Roman"/>
          <w:sz w:val="28"/>
          <w:szCs w:val="28"/>
        </w:rPr>
        <w:t xml:space="preserve">территории Ворошиловского района города Ростова-на-Дону приняло участие </w:t>
      </w:r>
      <w:r w:rsidR="00867490">
        <w:rPr>
          <w:rFonts w:ascii="Times New Roman" w:hAnsi="Times New Roman"/>
          <w:sz w:val="28"/>
          <w:szCs w:val="28"/>
        </w:rPr>
        <w:t>85136</w:t>
      </w:r>
      <w:r w:rsidRPr="005976CA">
        <w:rPr>
          <w:rFonts w:ascii="Times New Roman" w:hAnsi="Times New Roman"/>
          <w:sz w:val="28"/>
          <w:szCs w:val="28"/>
        </w:rPr>
        <w:t xml:space="preserve">  (</w:t>
      </w:r>
      <w:r w:rsidR="00867490">
        <w:rPr>
          <w:rFonts w:ascii="Times New Roman" w:hAnsi="Times New Roman"/>
          <w:sz w:val="28"/>
          <w:szCs w:val="28"/>
        </w:rPr>
        <w:t>восемьдесят пять</w:t>
      </w:r>
      <w:r w:rsidRPr="005976CA">
        <w:rPr>
          <w:rFonts w:ascii="Times New Roman" w:hAnsi="Times New Roman"/>
          <w:sz w:val="28"/>
          <w:szCs w:val="28"/>
        </w:rPr>
        <w:t xml:space="preserve"> тысяч</w:t>
      </w:r>
      <w:r w:rsidR="00867490">
        <w:rPr>
          <w:rFonts w:ascii="Times New Roman" w:hAnsi="Times New Roman"/>
          <w:sz w:val="28"/>
          <w:szCs w:val="28"/>
        </w:rPr>
        <w:t xml:space="preserve"> сто тридцать шесть</w:t>
      </w:r>
      <w:r w:rsidRPr="005976CA">
        <w:rPr>
          <w:rFonts w:ascii="Times New Roman" w:hAnsi="Times New Roman"/>
          <w:sz w:val="28"/>
          <w:szCs w:val="28"/>
        </w:rPr>
        <w:t>) избирателей, внесенных в список избирателей на момент окончания голосования.</w:t>
      </w:r>
    </w:p>
    <w:p w14:paraId="0EF8365D" w14:textId="2EAA9598" w:rsidR="004A1393" w:rsidRDefault="005976CA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6CA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</w:t>
      </w:r>
      <w:r w:rsidR="004A1393" w:rsidRPr="0004098A">
        <w:rPr>
          <w:rFonts w:ascii="Times New Roman" w:hAnsi="Times New Roman"/>
          <w:sz w:val="28"/>
          <w:szCs w:val="28"/>
        </w:rPr>
        <w:t>:</w:t>
      </w:r>
    </w:p>
    <w:p w14:paraId="2CC8DEC0" w14:textId="77777777" w:rsidR="001A00D1" w:rsidRDefault="001A00D1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390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7018"/>
        <w:gridCol w:w="2372"/>
      </w:tblGrid>
      <w:tr w:rsidR="001A00D1" w:rsidRPr="001A00D1" w14:paraId="3F67576E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573274CE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Всероссийская политическая партия</w:t>
            </w:r>
          </w:p>
          <w:p w14:paraId="3F5E25CA" w14:textId="45B7E55E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«ЕДИНАЯ РОССИЯ»</w:t>
            </w:r>
          </w:p>
        </w:tc>
        <w:tc>
          <w:tcPr>
            <w:tcW w:w="2372" w:type="dxa"/>
            <w:vAlign w:val="bottom"/>
            <w:hideMark/>
          </w:tcPr>
          <w:p w14:paraId="19DC9C5D" w14:textId="699BF088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048188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   голосов;</w:t>
            </w:r>
          </w:p>
        </w:tc>
      </w:tr>
      <w:tr w:rsidR="001A00D1" w:rsidRPr="001A00D1" w14:paraId="28D54629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2DE0D3E4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Политическая партия ЛДПР – Либерально-</w:t>
            </w:r>
          </w:p>
          <w:p w14:paraId="7A91E0E9" w14:textId="2417533B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демократическая партия России</w:t>
            </w:r>
          </w:p>
        </w:tc>
        <w:tc>
          <w:tcPr>
            <w:tcW w:w="2372" w:type="dxa"/>
            <w:vAlign w:val="bottom"/>
            <w:hideMark/>
          </w:tcPr>
          <w:p w14:paraId="496E5590" w14:textId="4B9ECCBB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010995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   голосов;</w:t>
            </w:r>
          </w:p>
        </w:tc>
      </w:tr>
      <w:tr w:rsidR="001A00D1" w:rsidRPr="001A00D1" w14:paraId="4D8DA708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43E7D2B9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Политическая партия</w:t>
            </w:r>
          </w:p>
          <w:p w14:paraId="18F16C5D" w14:textId="2F8BDBD9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«Партия прямой демократии»</w:t>
            </w:r>
          </w:p>
        </w:tc>
        <w:tc>
          <w:tcPr>
            <w:tcW w:w="2372" w:type="dxa"/>
            <w:vAlign w:val="bottom"/>
            <w:hideMark/>
          </w:tcPr>
          <w:p w14:paraId="00D6DA9F" w14:textId="1FCECD62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000385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   голосов;</w:t>
            </w:r>
          </w:p>
        </w:tc>
      </w:tr>
      <w:tr w:rsidR="001A00D1" w:rsidRPr="001A00D1" w14:paraId="7C382CBB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14B8E998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Политическая партия</w:t>
            </w:r>
          </w:p>
          <w:p w14:paraId="4E4DAA42" w14:textId="3064590C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«Российская экологическая партия «ЗЕЛЁНЫЕ»</w:t>
            </w:r>
          </w:p>
        </w:tc>
        <w:tc>
          <w:tcPr>
            <w:tcW w:w="2372" w:type="dxa"/>
            <w:vAlign w:val="bottom"/>
            <w:hideMark/>
          </w:tcPr>
          <w:p w14:paraId="14898ECE" w14:textId="7F7F900F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000543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голосов;</w:t>
            </w:r>
          </w:p>
        </w:tc>
      </w:tr>
      <w:tr w:rsidR="001A00D1" w:rsidRPr="001A00D1" w14:paraId="5F4DE0FF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5BF03A9C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 xml:space="preserve">Социалистическая политическая партия </w:t>
            </w:r>
          </w:p>
          <w:p w14:paraId="1218EF1B" w14:textId="14E62398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2372" w:type="dxa"/>
            <w:vAlign w:val="bottom"/>
            <w:hideMark/>
          </w:tcPr>
          <w:p w14:paraId="6199AB4F" w14:textId="3C35FB2B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003127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 голосов;</w:t>
            </w:r>
          </w:p>
        </w:tc>
      </w:tr>
      <w:tr w:rsidR="001A00D1" w:rsidRPr="001A00D1" w14:paraId="0409188B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2AA5349F" w14:textId="77777777" w:rsid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ВСЕРОССИЙСКАЯ ПОЛИТИЧЕСКАЯ ПАРТИЯ </w:t>
            </w:r>
          </w:p>
          <w:p w14:paraId="49BD74AC" w14:textId="2A055BF3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«РОДИНА»</w:t>
            </w:r>
          </w:p>
        </w:tc>
        <w:tc>
          <w:tcPr>
            <w:tcW w:w="2372" w:type="dxa"/>
            <w:vAlign w:val="bottom"/>
            <w:hideMark/>
          </w:tcPr>
          <w:p w14:paraId="0431C2C1" w14:textId="0BEBF798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000600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голосов;</w:t>
            </w:r>
          </w:p>
        </w:tc>
      </w:tr>
      <w:tr w:rsidR="001A00D1" w:rsidRPr="001A00D1" w14:paraId="03A150CA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6BFF4956" w14:textId="77777777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372" w:type="dxa"/>
            <w:vAlign w:val="bottom"/>
            <w:hideMark/>
          </w:tcPr>
          <w:p w14:paraId="3BAD54F7" w14:textId="3775B471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012834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голосов;</w:t>
            </w:r>
          </w:p>
        </w:tc>
      </w:tr>
      <w:tr w:rsidR="001A00D1" w:rsidRPr="001A00D1" w14:paraId="5D1E0608" w14:textId="77777777" w:rsidTr="000920D1">
        <w:trPr>
          <w:cantSplit/>
          <w:trHeight w:val="851"/>
        </w:trPr>
        <w:tc>
          <w:tcPr>
            <w:tcW w:w="7018" w:type="dxa"/>
            <w:vAlign w:val="bottom"/>
            <w:hideMark/>
          </w:tcPr>
          <w:p w14:paraId="5EA50CAE" w14:textId="77777777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ПАРТИЯ ПЕНСИОНЕРОВ</w:t>
            </w:r>
          </w:p>
        </w:tc>
        <w:tc>
          <w:tcPr>
            <w:tcW w:w="2372" w:type="dxa"/>
            <w:vAlign w:val="bottom"/>
            <w:hideMark/>
          </w:tcPr>
          <w:p w14:paraId="7CE44AFF" w14:textId="3D9915C0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000868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голосов;</w:t>
            </w:r>
          </w:p>
        </w:tc>
      </w:tr>
      <w:tr w:rsidR="001A00D1" w:rsidRPr="001A00D1" w14:paraId="7C8E0CE7" w14:textId="77777777" w:rsidTr="000920D1">
        <w:trPr>
          <w:cantSplit/>
          <w:trHeight w:val="851"/>
        </w:trPr>
        <w:tc>
          <w:tcPr>
            <w:tcW w:w="7018" w:type="dxa"/>
            <w:vAlign w:val="center"/>
            <w:hideMark/>
          </w:tcPr>
          <w:p w14:paraId="63DA423C" w14:textId="16AACC8B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Политическая партия</w:t>
            </w:r>
            <w:r w:rsidR="000920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A00D1">
              <w:rPr>
                <w:rFonts w:ascii="Times New Roman" w:hAnsi="Times New Roman"/>
                <w:sz w:val="28"/>
                <w:szCs w:val="28"/>
              </w:rPr>
              <w:t>КОММУНИСТИЧЕСКАЯ</w:t>
            </w:r>
            <w:r w:rsidR="000920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A00D1">
              <w:rPr>
                <w:rFonts w:ascii="Times New Roman" w:hAnsi="Times New Roman"/>
                <w:sz w:val="28"/>
                <w:szCs w:val="28"/>
              </w:rPr>
              <w:t>ПАРТИЯ КОММУНИСТЫ РОССИИ</w:t>
            </w:r>
          </w:p>
        </w:tc>
        <w:tc>
          <w:tcPr>
            <w:tcW w:w="2372" w:type="dxa"/>
            <w:vAlign w:val="bottom"/>
            <w:hideMark/>
          </w:tcPr>
          <w:p w14:paraId="472BF620" w14:textId="7DF46BA6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001106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голосов;</w:t>
            </w:r>
          </w:p>
        </w:tc>
      </w:tr>
      <w:tr w:rsidR="001A00D1" w:rsidRPr="001A00D1" w14:paraId="464CBE8C" w14:textId="77777777" w:rsidTr="000920D1">
        <w:trPr>
          <w:cantSplit/>
          <w:trHeight w:val="851"/>
        </w:trPr>
        <w:tc>
          <w:tcPr>
            <w:tcW w:w="7018" w:type="dxa"/>
            <w:vAlign w:val="bottom"/>
            <w:hideMark/>
          </w:tcPr>
          <w:p w14:paraId="7091ED9B" w14:textId="7B702F20" w:rsidR="001A00D1" w:rsidRPr="001A00D1" w:rsidRDefault="001A00D1" w:rsidP="0009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0D1">
              <w:rPr>
                <w:rFonts w:ascii="Times New Roman" w:hAnsi="Times New Roman"/>
                <w:sz w:val="28"/>
                <w:szCs w:val="28"/>
              </w:rPr>
              <w:t>Политическая партия</w:t>
            </w:r>
            <w:r w:rsidR="000920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A00D1">
              <w:rPr>
                <w:rFonts w:ascii="Times New Roman" w:hAnsi="Times New Roman"/>
                <w:sz w:val="28"/>
                <w:szCs w:val="28"/>
              </w:rPr>
              <w:t>«НОВЫЕ ЛЮДИ»</w:t>
            </w:r>
          </w:p>
        </w:tc>
        <w:tc>
          <w:tcPr>
            <w:tcW w:w="2372" w:type="dxa"/>
            <w:vAlign w:val="bottom"/>
            <w:hideMark/>
          </w:tcPr>
          <w:p w14:paraId="29553E88" w14:textId="6C4ED36B" w:rsidR="001A00D1" w:rsidRPr="001A00D1" w:rsidRDefault="00867490" w:rsidP="001A00D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005908   </w:t>
            </w:r>
            <w:r w:rsidR="001A00D1" w:rsidRPr="001A00D1">
              <w:rPr>
                <w:rFonts w:ascii="Times New Roman" w:hAnsi="Times New Roman"/>
                <w:sz w:val="28"/>
                <w:szCs w:val="28"/>
              </w:rPr>
              <w:t xml:space="preserve"> голосов</w:t>
            </w:r>
            <w:r w:rsidR="00092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6E5BEC88" w14:textId="77777777" w:rsidR="007D2772" w:rsidRPr="0004098A" w:rsidRDefault="007D2772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B258F1" w14:textId="3D016F0D" w:rsidR="004A1393" w:rsidRDefault="004A1393" w:rsidP="000920D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</w:t>
      </w:r>
      <w:r w:rsidR="005976CA" w:rsidRPr="005976CA">
        <w:rPr>
          <w:rFonts w:ascii="Times New Roman" w:hAnsi="Times New Roman"/>
          <w:sz w:val="28"/>
          <w:szCs w:val="28"/>
        </w:rPr>
        <w:t>На основании положений статьи 30 и статьи 86 Федерального закона                            от 22.02.2014 № 20-ФЗ «О выборах депутатов Государственной Думы</w:t>
      </w:r>
      <w:r w:rsidR="005976CA">
        <w:rPr>
          <w:rFonts w:ascii="Times New Roman" w:hAnsi="Times New Roman"/>
          <w:sz w:val="28"/>
          <w:szCs w:val="28"/>
        </w:rPr>
        <w:t xml:space="preserve"> </w:t>
      </w:r>
      <w:r w:rsidR="005976CA" w:rsidRPr="005976CA">
        <w:rPr>
          <w:rFonts w:ascii="Times New Roman" w:hAnsi="Times New Roman"/>
          <w:sz w:val="28"/>
          <w:szCs w:val="28"/>
        </w:rPr>
        <w:t>Федерального Собрания Российской Федерации»</w:t>
      </w:r>
      <w:r w:rsidRPr="0004098A">
        <w:rPr>
          <w:rFonts w:ascii="Times New Roman" w:hAnsi="Times New Roman"/>
          <w:sz w:val="28"/>
          <w:szCs w:val="28"/>
        </w:rPr>
        <w:t xml:space="preserve">, </w:t>
      </w:r>
    </w:p>
    <w:p w14:paraId="5AD5CFBA" w14:textId="77777777" w:rsidR="004A1393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2A559B5B" w14:textId="11E1BCA7" w:rsidR="004A1393" w:rsidRPr="0004098A" w:rsidRDefault="004A1393" w:rsidP="007D2772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BEF230E" w14:textId="3CD211C4" w:rsidR="000F2D1E" w:rsidRPr="000F2D1E" w:rsidRDefault="004A1393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="000F2D1E" w:rsidRPr="000F2D1E">
        <w:rPr>
          <w:rFonts w:ascii="Times New Roman" w:hAnsi="Times New Roman"/>
          <w:sz w:val="28"/>
          <w:szCs w:val="28"/>
        </w:rPr>
        <w:t xml:space="preserve">Утвердить протокол № </w:t>
      </w:r>
      <w:r w:rsidR="000920D1">
        <w:rPr>
          <w:rFonts w:ascii="Times New Roman" w:hAnsi="Times New Roman"/>
          <w:sz w:val="28"/>
          <w:szCs w:val="28"/>
        </w:rPr>
        <w:t>2</w:t>
      </w:r>
      <w:r w:rsidR="000F2D1E" w:rsidRPr="000F2D1E">
        <w:rPr>
          <w:rFonts w:ascii="Times New Roman" w:hAnsi="Times New Roman"/>
          <w:sz w:val="28"/>
          <w:szCs w:val="28"/>
        </w:rPr>
        <w:t xml:space="preserve"> и сводную таблицу № </w:t>
      </w:r>
      <w:r w:rsidR="000920D1">
        <w:rPr>
          <w:rFonts w:ascii="Times New Roman" w:hAnsi="Times New Roman"/>
          <w:sz w:val="28"/>
          <w:szCs w:val="28"/>
        </w:rPr>
        <w:t>2</w:t>
      </w:r>
      <w:r w:rsidR="000F2D1E" w:rsidRPr="000F2D1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об итогах голосования на выборах депутатов Государственной Думы Федерального Собрания Российской Федерации девятого созыва по </w:t>
      </w:r>
      <w:r w:rsidR="000920D1" w:rsidRPr="000920D1">
        <w:rPr>
          <w:rFonts w:ascii="Times New Roman" w:hAnsi="Times New Roman"/>
          <w:sz w:val="28"/>
          <w:szCs w:val="28"/>
        </w:rPr>
        <w:t>федеральному избирательному округу</w:t>
      </w:r>
      <w:r w:rsidR="000F2D1E" w:rsidRPr="000F2D1E">
        <w:rPr>
          <w:rFonts w:ascii="Times New Roman" w:hAnsi="Times New Roman"/>
          <w:sz w:val="28"/>
          <w:szCs w:val="28"/>
        </w:rPr>
        <w:t>.</w:t>
      </w:r>
    </w:p>
    <w:p w14:paraId="2020CDF8" w14:textId="1316C61E" w:rsidR="000F2D1E" w:rsidRPr="000F2D1E" w:rsidRDefault="000F2D1E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D1E">
        <w:rPr>
          <w:rFonts w:ascii="Times New Roman" w:hAnsi="Times New Roman"/>
          <w:sz w:val="28"/>
          <w:szCs w:val="28"/>
        </w:rPr>
        <w:t>2.</w:t>
      </w:r>
      <w:r w:rsidR="007D2772">
        <w:rPr>
          <w:rFonts w:ascii="Times New Roman" w:hAnsi="Times New Roman"/>
          <w:sz w:val="28"/>
          <w:szCs w:val="28"/>
        </w:rPr>
        <w:t xml:space="preserve"> </w:t>
      </w:r>
      <w:r w:rsidRPr="000F2D1E">
        <w:rPr>
          <w:rFonts w:ascii="Times New Roman" w:hAnsi="Times New Roman"/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девятого созыва по </w:t>
      </w:r>
      <w:r w:rsidR="000920D1" w:rsidRPr="000920D1">
        <w:rPr>
          <w:rFonts w:ascii="Times New Roman" w:hAnsi="Times New Roman"/>
          <w:sz w:val="28"/>
          <w:szCs w:val="28"/>
        </w:rPr>
        <w:t>федеральному избирательному округу</w:t>
      </w:r>
      <w:r w:rsidRPr="000F2D1E">
        <w:rPr>
          <w:rFonts w:ascii="Times New Roman" w:hAnsi="Times New Roman"/>
          <w:sz w:val="28"/>
          <w:szCs w:val="28"/>
        </w:rPr>
        <w:t xml:space="preserve"> на территории Ворошиловского района города Ростова-на-Дону состоявшимися и действительными.</w:t>
      </w:r>
    </w:p>
    <w:p w14:paraId="7D03DEBE" w14:textId="7875C7DB" w:rsidR="004A1393" w:rsidRPr="0004098A" w:rsidRDefault="000F2D1E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D1E">
        <w:rPr>
          <w:rFonts w:ascii="Times New Roman" w:hAnsi="Times New Roman"/>
          <w:sz w:val="28"/>
          <w:szCs w:val="28"/>
        </w:rPr>
        <w:t>3.</w:t>
      </w:r>
      <w:r w:rsidR="007D2772">
        <w:rPr>
          <w:rFonts w:ascii="Times New Roman" w:hAnsi="Times New Roman"/>
          <w:sz w:val="28"/>
          <w:szCs w:val="28"/>
        </w:rPr>
        <w:t xml:space="preserve"> </w:t>
      </w:r>
      <w:r w:rsidRPr="000F2D1E">
        <w:rPr>
          <w:rFonts w:ascii="Times New Roman" w:hAnsi="Times New Roman"/>
          <w:sz w:val="28"/>
          <w:szCs w:val="28"/>
        </w:rPr>
        <w:t xml:space="preserve">Направить протокол № </w:t>
      </w:r>
      <w:r w:rsidR="000920D1">
        <w:rPr>
          <w:rFonts w:ascii="Times New Roman" w:hAnsi="Times New Roman"/>
          <w:sz w:val="28"/>
          <w:szCs w:val="28"/>
        </w:rPr>
        <w:t>2</w:t>
      </w:r>
      <w:r w:rsidRPr="000F2D1E">
        <w:rPr>
          <w:rFonts w:ascii="Times New Roman" w:hAnsi="Times New Roman"/>
          <w:sz w:val="28"/>
          <w:szCs w:val="28"/>
        </w:rPr>
        <w:t xml:space="preserve"> и сводную таблицу № </w:t>
      </w:r>
      <w:r w:rsidR="000920D1">
        <w:rPr>
          <w:rFonts w:ascii="Times New Roman" w:hAnsi="Times New Roman"/>
          <w:sz w:val="28"/>
          <w:szCs w:val="28"/>
        </w:rPr>
        <w:t>2</w:t>
      </w:r>
      <w:r w:rsidRPr="000F2D1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об итогах голосования в окружную избирательную комиссию</w:t>
      </w:r>
      <w:r w:rsidR="00EA4EBD" w:rsidRPr="00CB5D46">
        <w:rPr>
          <w:rFonts w:ascii="Times New Roman" w:hAnsi="Times New Roman"/>
          <w:bCs/>
          <w:sz w:val="28"/>
          <w:szCs w:val="28"/>
        </w:rPr>
        <w:t>.</w:t>
      </w:r>
    </w:p>
    <w:p w14:paraId="18851EEE" w14:textId="5D111E72" w:rsidR="004A1393" w:rsidRPr="0004098A" w:rsidRDefault="004A1393" w:rsidP="007D277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4. </w:t>
      </w:r>
      <w:r w:rsidR="000F2D1E" w:rsidRPr="000F2D1E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0920D1">
        <w:rPr>
          <w:rFonts w:ascii="Times New Roman" w:hAnsi="Times New Roman" w:cs="Times New Roman"/>
          <w:sz w:val="28"/>
          <w:szCs w:val="28"/>
        </w:rPr>
        <w:t>председателя</w:t>
      </w:r>
      <w:r w:rsidR="000F2D1E" w:rsidRPr="000F2D1E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0920D1">
        <w:rPr>
          <w:rFonts w:ascii="Times New Roman" w:hAnsi="Times New Roman" w:cs="Times New Roman"/>
          <w:sz w:val="28"/>
          <w:szCs w:val="28"/>
        </w:rPr>
        <w:t>Колупаева В.А</w:t>
      </w:r>
      <w:r w:rsidRPr="0004098A">
        <w:rPr>
          <w:rFonts w:ascii="Times New Roman" w:hAnsi="Times New Roman" w:cs="Times New Roman"/>
          <w:sz w:val="28"/>
          <w:szCs w:val="28"/>
        </w:rPr>
        <w:t>.</w:t>
      </w:r>
    </w:p>
    <w:p w14:paraId="17C281DB" w14:textId="77777777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63DAD958" w14:textId="77777777" w:rsidR="000920D1" w:rsidRDefault="000920D1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76BE8FDB" w14:textId="77777777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33987EFF" w14:textId="77777777" w:rsidR="000920D1" w:rsidRDefault="000920D1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46E83B21" w14:textId="6793FC41" w:rsidR="00596D69" w:rsidRDefault="00A51E56" w:rsidP="007D277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0F2D1E">
        <w:rPr>
          <w:rFonts w:ascii="Times New Roman" w:hAnsi="Times New Roman"/>
          <w:sz w:val="28"/>
          <w:szCs w:val="24"/>
        </w:rPr>
        <w:t>О.Т.</w:t>
      </w:r>
      <w:r w:rsidR="007D2772">
        <w:rPr>
          <w:rFonts w:ascii="Times New Roman" w:hAnsi="Times New Roman"/>
          <w:sz w:val="28"/>
          <w:szCs w:val="24"/>
        </w:rPr>
        <w:t xml:space="preserve"> </w:t>
      </w:r>
      <w:r w:rsidR="000F2D1E">
        <w:rPr>
          <w:rFonts w:ascii="Times New Roman" w:hAnsi="Times New Roman"/>
          <w:sz w:val="28"/>
          <w:szCs w:val="24"/>
        </w:rPr>
        <w:t>Скачкова</w:t>
      </w:r>
    </w:p>
    <w:sectPr w:rsidR="00596D69" w:rsidSect="000920D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5ED30" w14:textId="77777777" w:rsidR="00EE40E2" w:rsidRDefault="00EE40E2" w:rsidP="00F65BEB">
      <w:pPr>
        <w:spacing w:after="0" w:line="240" w:lineRule="auto"/>
      </w:pPr>
      <w:r>
        <w:separator/>
      </w:r>
    </w:p>
  </w:endnote>
  <w:endnote w:type="continuationSeparator" w:id="0">
    <w:p w14:paraId="746BB4EA" w14:textId="77777777" w:rsidR="00EE40E2" w:rsidRDefault="00EE40E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F687B" w14:textId="77777777" w:rsidR="00EE40E2" w:rsidRDefault="00EE40E2" w:rsidP="00F65BEB">
      <w:pPr>
        <w:spacing w:after="0" w:line="240" w:lineRule="auto"/>
      </w:pPr>
      <w:r>
        <w:separator/>
      </w:r>
    </w:p>
  </w:footnote>
  <w:footnote w:type="continuationSeparator" w:id="0">
    <w:p w14:paraId="206D4138" w14:textId="77777777" w:rsidR="00EE40E2" w:rsidRDefault="00EE40E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920D1"/>
    <w:rsid w:val="000A1B11"/>
    <w:rsid w:val="000A5F72"/>
    <w:rsid w:val="000B135A"/>
    <w:rsid w:val="000B5C6A"/>
    <w:rsid w:val="000D1DB5"/>
    <w:rsid w:val="000D1FC2"/>
    <w:rsid w:val="000F2D1E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00D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0B8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976CA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406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401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2772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73D8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67490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107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398E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0E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407D"/>
    <w:rsid w:val="00F369C9"/>
    <w:rsid w:val="00F37CA6"/>
    <w:rsid w:val="00F412BF"/>
    <w:rsid w:val="00F41479"/>
    <w:rsid w:val="00F43485"/>
    <w:rsid w:val="00F46326"/>
    <w:rsid w:val="00F50CC2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2023-07-18T15:50:00Z</cp:lastPrinted>
  <dcterms:created xsi:type="dcterms:W3CDTF">2026-09-21T01:28:00Z</dcterms:created>
  <dcterms:modified xsi:type="dcterms:W3CDTF">2026-09-21T07:26:00Z</dcterms:modified>
</cp:coreProperties>
</file>