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14670335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CE3EE7">
        <w:rPr>
          <w:rFonts w:ascii="Times New Roman" w:eastAsia="Times New Roman" w:hAnsi="Times New Roman"/>
          <w:sz w:val="28"/>
          <w:szCs w:val="28"/>
          <w:lang w:eastAsia="ru-RU"/>
        </w:rPr>
        <w:t>94-15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44C01BF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E3EE7">
        <w:rPr>
          <w:rFonts w:ascii="Times New Roman" w:hAnsi="Times New Roman"/>
          <w:b/>
          <w:sz w:val="28"/>
          <w:szCs w:val="28"/>
          <w:lang w:eastAsia="ru-RU"/>
        </w:rPr>
        <w:t>728</w:t>
      </w:r>
      <w:r w:rsidR="00360F5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822E30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E3EE7">
        <w:rPr>
          <w:rFonts w:ascii="Times New Roman" w:eastAsia="Times New Roman" w:hAnsi="Times New Roman"/>
          <w:sz w:val="28"/>
          <w:szCs w:val="28"/>
          <w:lang w:bidi="en-US"/>
        </w:rPr>
        <w:t>728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E3EE7">
        <w:rPr>
          <w:rFonts w:ascii="Times New Roman" w:eastAsia="Times New Roman" w:hAnsi="Times New Roman"/>
          <w:sz w:val="28"/>
          <w:szCs w:val="28"/>
          <w:lang w:bidi="en-US"/>
        </w:rPr>
        <w:t>30.07.2025 № 90-11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63DD11C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E3EE7">
        <w:rPr>
          <w:rFonts w:ascii="Times New Roman" w:eastAsia="Times New Roman" w:hAnsi="Times New Roman"/>
          <w:sz w:val="28"/>
          <w:szCs w:val="28"/>
          <w:lang w:eastAsia="ru-RU"/>
        </w:rPr>
        <w:t>728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65058B15" w:rsidR="005F3346" w:rsidRDefault="00CE3EE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Пантелеева Юлия Леонидовна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375D19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E3EE7">
        <w:rPr>
          <w:rFonts w:ascii="Times New Roman" w:eastAsia="Times New Roman" w:hAnsi="Times New Roman"/>
          <w:sz w:val="28"/>
          <w:szCs w:val="28"/>
          <w:lang w:eastAsia="ru-RU"/>
        </w:rPr>
        <w:t>728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3EE7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8BCBE-F349-4016-992D-44329FC16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39</cp:revision>
  <cp:lastPrinted>2025-08-21T09:57:00Z</cp:lastPrinted>
  <dcterms:created xsi:type="dcterms:W3CDTF">2023-12-14T10:08:00Z</dcterms:created>
  <dcterms:modified xsi:type="dcterms:W3CDTF">2025-08-22T12:03:00Z</dcterms:modified>
</cp:coreProperties>
</file>