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6F9" w:rsidRDefault="00F266F9" w:rsidP="00F266F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50E980D" wp14:editId="3BEBF5E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F9" w:rsidRDefault="00F266F9" w:rsidP="00F266F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ТЕРРИТОРИАЛЬНАЯ </w:t>
      </w:r>
      <w:r w:rsidR="000B234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ИЗБИРАТЕЛЬНАЯ </w:t>
      </w:r>
      <w:r w:rsidR="000B234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КОМИССИЯ</w:t>
      </w:r>
    </w:p>
    <w:p w:rsidR="00F266F9" w:rsidRDefault="00F266F9" w:rsidP="00F266F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</w:t>
      </w:r>
      <w:r w:rsidR="000B234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РАЙОНА </w:t>
      </w:r>
      <w:r w:rsidR="000B234C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г. РОСТОВА-НА-ДОНУ </w:t>
      </w:r>
    </w:p>
    <w:p w:rsidR="00F266F9" w:rsidRDefault="00F266F9" w:rsidP="00F266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F9" w:rsidRDefault="00F266F9" w:rsidP="00F266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6F9" w:rsidRDefault="000B234C" w:rsidP="00482716">
      <w:pPr>
        <w:spacing w:after="0" w:line="240" w:lineRule="auto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апреля</w:t>
      </w:r>
      <w:r w:rsidR="003D1C11">
        <w:rPr>
          <w:rFonts w:ascii="Times New Roman" w:eastAsia="Times New Roman" w:hAnsi="Times New Roman"/>
          <w:sz w:val="28"/>
          <w:szCs w:val="28"/>
          <w:lang w:eastAsia="ru-RU"/>
        </w:rPr>
        <w:t xml:space="preserve"> 2021</w:t>
      </w:r>
      <w:r w:rsidR="00F266F9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F266F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266F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F266F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№ 2-3</w:t>
      </w:r>
    </w:p>
    <w:p w:rsidR="00F266F9" w:rsidRDefault="00F266F9" w:rsidP="00F266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266F9" w:rsidRDefault="00F266F9" w:rsidP="0048271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4"/>
      </w:tblGrid>
      <w:tr w:rsidR="00F266F9" w:rsidTr="00482716">
        <w:trPr>
          <w:trHeight w:val="1549"/>
          <w:jc w:val="center"/>
        </w:trPr>
        <w:tc>
          <w:tcPr>
            <w:tcW w:w="6804" w:type="dxa"/>
            <w:hideMark/>
          </w:tcPr>
          <w:p w:rsidR="00F266F9" w:rsidRDefault="000B234C" w:rsidP="000B234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B234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рассмотрении представления о досроч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ном прекращении полномочий членов участковых избирательных комиссий</w:t>
            </w:r>
            <w:r w:rsidRPr="000B234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 правом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решающего голоса избирательных участков, участков референдума</w:t>
            </w:r>
            <w:r w:rsidRPr="000B234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Ворошиловского</w:t>
            </w:r>
            <w:r w:rsidRPr="000B234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района города Ростова-на-До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ну и предложения по кандидатурам новых членов комиссий</w:t>
            </w:r>
          </w:p>
        </w:tc>
      </w:tr>
    </w:tbl>
    <w:p w:rsidR="00F266F9" w:rsidRDefault="00F266F9" w:rsidP="00F266F9">
      <w:pPr>
        <w:suppressAutoHyphens/>
        <w:spacing w:after="60" w:line="24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A293E" w:rsidRPr="005A293E" w:rsidRDefault="005A293E" w:rsidP="005A293E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Проверив соответствие порядка внесе</w:t>
      </w:r>
      <w:r w:rsidR="005C651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ния представлений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 досрочном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прекращении полномочий членов участковых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избирательных комиссий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 правом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решающего голоса избирательных участков, участков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референдума  №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№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0502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1681,</w:t>
      </w:r>
      <w:r w:rsidR="005C651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1692, 1697, 1701, 1702, 1710, 1712, 1716, 1717, 1720, 1725, 1731 и 1732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Ворошиловского района горо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 Ростова-на-Дону и предложения по кандидатурам новых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чле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 комиссий (далее – представления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), а также документов, представленных в Территориальную избирательную комиссию Ворошиловского 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района города Ростова-на-Дону </w:t>
      </w:r>
      <w:r w:rsidR="001D663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Комитетом Ворошиловского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48271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местного отделения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политической партии </w:t>
      </w:r>
      <w:r w:rsidRPr="005C6513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«КОММУНИСТИЧЕСКАЯ ПАРТИЯ РОССИЙСКОЙ ФЕДЕРАЦИИ»</w:t>
      </w:r>
      <w:r w:rsidR="001D663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1D663F"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г.Ростов</w:t>
      </w:r>
      <w:r w:rsidR="001D663F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="001D663F"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-на-Дону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Территориальная избирательная комиссия Ворошиловского района города Ростова-на-Дону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DB6DF4" w:rsidRP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ТИК)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установила следующее.</w:t>
      </w:r>
    </w:p>
    <w:p w:rsidR="005A293E" w:rsidRPr="005A293E" w:rsidRDefault="005A293E" w:rsidP="005A293E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пунктом 3</w:t>
      </w:r>
      <w:r w:rsidR="00F2481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 статьи 22 Федерального закона представление о досрочном прекращении 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пунктом 2 статьи 11</w:t>
      </w:r>
      <w:r w:rsidR="00BB126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 Федерального закона, если какое-либо действие может осуществляться за определенное количество дней до дня наступления какого-либо события, то соответственно последним днем,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DB6DF4" w:rsidRDefault="005A293E" w:rsidP="00DB6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Ввиду того, что днем голосования на выборах в 2021 году является</w:t>
      </w: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19 сентября, последним днем, после которого остается шесть месяцев до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наступления дня голосования, является 1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7 марта 2021 года. Представления поступили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ТИК 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9</w:t>
      </w:r>
      <w:r w:rsidR="005C651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марта 2021 года (</w:t>
      </w:r>
      <w:proofErr w:type="spellStart"/>
      <w:r w:rsidR="005C651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вх</w:t>
      </w:r>
      <w:proofErr w:type="spellEnd"/>
      <w:r w:rsidR="005C651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 № 01-12/28 от 19.03.2021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). Учитывая, что представление не может быть внесено позже 17 марта 2021 года у 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ТИК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отсутствуют основания для досрочн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ого прекращения полномочий членов участковых избирательных комиссий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 правом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решающего голоса избирательных участков, участков 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референдума </w:t>
      </w:r>
      <w:r w:rsidR="008D5C69"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№</w:t>
      </w:r>
      <w:r w:rsidR="008D5C6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№</w:t>
      </w:r>
      <w:r w:rsidR="008D5C69"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0502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1681, </w:t>
      </w:r>
      <w:r w:rsidR="008D5C6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1692, 1697, 1701, 1702, 1710, 1712, 1716, 1717, 1720, 1725, 1731 и 1732 </w:t>
      </w:r>
      <w:r w:rsidR="008D5C69"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Ворошиловского </w:t>
      </w:r>
      <w:r w:rsidR="00DB6D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района города Ростова-на-Дону.</w:t>
      </w:r>
    </w:p>
    <w:p w:rsidR="00DB6DF4" w:rsidRDefault="005A293E" w:rsidP="00DB6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пунктом 2 статьи 11</w:t>
      </w:r>
      <w:r w:rsidR="00BB126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1, пунктом 3</w:t>
      </w:r>
      <w:r w:rsidR="00BB126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Pr="005A293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 статьи 22, пунктом 9 статьи 26 Федерального закона,</w:t>
      </w:r>
    </w:p>
    <w:p w:rsidR="00DB6DF4" w:rsidRDefault="00DB6DF4" w:rsidP="00DB6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266F9" w:rsidRPr="00DB6DF4" w:rsidRDefault="00F266F9" w:rsidP="00DB6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F266F9" w:rsidRDefault="00F266F9" w:rsidP="00F266F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DB6DF4" w:rsidRPr="00887FCF" w:rsidRDefault="00DB6DF4" w:rsidP="00DB6DF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B6DF4" w:rsidRPr="0061690A" w:rsidRDefault="00DB6DF4" w:rsidP="00F3477C">
      <w:pPr>
        <w:pStyle w:val="a5"/>
        <w:numPr>
          <w:ilvl w:val="0"/>
          <w:numId w:val="1"/>
        </w:numPr>
        <w:spacing w:after="0" w:line="360" w:lineRule="auto"/>
        <w:ind w:left="0" w:right="-1" w:firstLine="786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досрочном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 </w:t>
      </w:r>
      <w:r>
        <w:rPr>
          <w:rFonts w:ascii="Times New Roman" w:hAnsi="Times New Roman"/>
          <w:bCs/>
          <w:sz w:val="28"/>
          <w:szCs w:val="28"/>
        </w:rPr>
        <w:t>членов участковых избирательных комиссий</w:t>
      </w:r>
      <w:r w:rsidRPr="007979B7">
        <w:rPr>
          <w:rFonts w:ascii="Times New Roman" w:hAnsi="Times New Roman"/>
          <w:bCs/>
          <w:sz w:val="28"/>
          <w:szCs w:val="28"/>
        </w:rPr>
        <w:t xml:space="preserve"> с правом </w:t>
      </w:r>
      <w:r>
        <w:rPr>
          <w:rFonts w:ascii="Times New Roman" w:hAnsi="Times New Roman"/>
          <w:bCs/>
          <w:sz w:val="28"/>
          <w:szCs w:val="28"/>
        </w:rPr>
        <w:t>решающего голоса избирательных</w:t>
      </w:r>
      <w:r w:rsidRPr="007979B7">
        <w:rPr>
          <w:rFonts w:ascii="Times New Roman" w:hAnsi="Times New Roman"/>
          <w:bCs/>
          <w:sz w:val="28"/>
          <w:szCs w:val="28"/>
        </w:rPr>
        <w:t xml:space="preserve"> участ</w:t>
      </w:r>
      <w:r>
        <w:rPr>
          <w:rFonts w:ascii="Times New Roman" w:hAnsi="Times New Roman"/>
          <w:bCs/>
          <w:sz w:val="28"/>
          <w:szCs w:val="28"/>
        </w:rPr>
        <w:t>ков, участков референдума</w:t>
      </w:r>
      <w:r w:rsidR="00482716">
        <w:rPr>
          <w:rFonts w:ascii="Times New Roman" w:hAnsi="Times New Roman"/>
          <w:bCs/>
          <w:sz w:val="28"/>
          <w:szCs w:val="28"/>
        </w:rPr>
        <w:t>, выдвинутых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F3477C" w:rsidRPr="00F3477C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партии</w:t>
      </w:r>
      <w:r w:rsidR="00F3477C" w:rsidRPr="00F3477C">
        <w:rPr>
          <w:rFonts w:ascii="Times New Roman" w:hAnsi="Times New Roman"/>
          <w:bCs/>
          <w:sz w:val="28"/>
          <w:szCs w:val="28"/>
        </w:rPr>
        <w:t xml:space="preserve"> "</w:t>
      </w:r>
      <w:r w:rsidR="00F3477C" w:rsidRPr="00F3477C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F3477C" w:rsidRPr="00F3477C">
        <w:rPr>
          <w:rFonts w:ascii="Times New Roman" w:hAnsi="Times New Roman"/>
          <w:bCs/>
          <w:sz w:val="28"/>
          <w:szCs w:val="28"/>
        </w:rPr>
        <w:t xml:space="preserve">" </w:t>
      </w:r>
      <w:r w:rsidR="008D5C69">
        <w:rPr>
          <w:rFonts w:ascii="Times New Roman" w:hAnsi="Times New Roman"/>
          <w:bCs/>
          <w:sz w:val="28"/>
          <w:szCs w:val="28"/>
        </w:rPr>
        <w:t>согласно приложения.</w:t>
      </w:r>
    </w:p>
    <w:p w:rsidR="00DB6DF4" w:rsidRDefault="00DB6DF4" w:rsidP="00DB6DF4">
      <w:pPr>
        <w:pStyle w:val="a5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</w:t>
      </w:r>
      <w:r w:rsidRPr="00A0776B">
        <w:rPr>
          <w:rFonts w:ascii="Times New Roman" w:hAnsi="Times New Roman"/>
          <w:sz w:val="28"/>
          <w:szCs w:val="28"/>
        </w:rPr>
        <w:t>района города Ростова-на-Дону.</w:t>
      </w:r>
    </w:p>
    <w:p w:rsidR="00DB6DF4" w:rsidRDefault="00DB6DF4" w:rsidP="00DB6DF4">
      <w:pPr>
        <w:pStyle w:val="a5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</w:t>
      </w:r>
      <w:r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 участков, участков</w:t>
      </w:r>
      <w:r w:rsidRPr="00A0776B">
        <w:rPr>
          <w:rFonts w:ascii="Times New Roman" w:hAnsi="Times New Roman"/>
          <w:sz w:val="28"/>
          <w:szCs w:val="28"/>
        </w:rPr>
        <w:t xml:space="preserve">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8D5C69" w:rsidRPr="005A293E">
        <w:rPr>
          <w:rFonts w:ascii="Times New Roman" w:hAnsi="Times New Roman"/>
          <w:kern w:val="28"/>
          <w:sz w:val="28"/>
          <w:szCs w:val="20"/>
        </w:rPr>
        <w:t>№</w:t>
      </w:r>
      <w:r w:rsidR="008D5C69">
        <w:rPr>
          <w:rFonts w:ascii="Times New Roman" w:hAnsi="Times New Roman"/>
          <w:kern w:val="28"/>
          <w:sz w:val="28"/>
          <w:szCs w:val="20"/>
        </w:rPr>
        <w:t>№</w:t>
      </w:r>
      <w:r w:rsidR="008D5C69" w:rsidRPr="005A293E">
        <w:rPr>
          <w:rFonts w:ascii="Times New Roman" w:hAnsi="Times New Roman"/>
          <w:kern w:val="28"/>
          <w:sz w:val="28"/>
          <w:szCs w:val="20"/>
        </w:rPr>
        <w:t xml:space="preserve"> </w:t>
      </w:r>
      <w:r w:rsidR="008D5C69">
        <w:rPr>
          <w:rFonts w:ascii="Times New Roman" w:hAnsi="Times New Roman"/>
          <w:kern w:val="28"/>
          <w:sz w:val="28"/>
          <w:szCs w:val="20"/>
        </w:rPr>
        <w:t>1681, 1692, 1697, 1701, 1702, 1710, 1712, 1716, 1717, 1720, 1725, 1731 и 1732</w:t>
      </w:r>
      <w:r w:rsidR="008D5C69" w:rsidRPr="005A293E">
        <w:rPr>
          <w:rFonts w:ascii="Times New Roman" w:hAnsi="Times New Roman"/>
          <w:kern w:val="28"/>
          <w:sz w:val="28"/>
          <w:szCs w:val="20"/>
        </w:rPr>
        <w:t xml:space="preserve"> Ворошиловского</w:t>
      </w:r>
      <w:r w:rsidR="008D5C69">
        <w:rPr>
          <w:rFonts w:ascii="Times New Roman" w:hAnsi="Times New Roman"/>
          <w:kern w:val="28"/>
          <w:sz w:val="28"/>
          <w:szCs w:val="20"/>
        </w:rPr>
        <w:t xml:space="preserve"> </w:t>
      </w:r>
      <w:r w:rsidR="008D5C69">
        <w:rPr>
          <w:rFonts w:ascii="Times New Roman" w:hAnsi="Times New Roman"/>
          <w:sz w:val="28"/>
          <w:szCs w:val="28"/>
        </w:rPr>
        <w:t>района г.</w:t>
      </w:r>
      <w:r w:rsidR="008D5C69" w:rsidRPr="00A0776B">
        <w:rPr>
          <w:rFonts w:ascii="Times New Roman" w:hAnsi="Times New Roman"/>
          <w:sz w:val="28"/>
          <w:szCs w:val="28"/>
        </w:rPr>
        <w:t>Ростова-на-Дону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DB6DF4" w:rsidRPr="00A0776B" w:rsidRDefault="00DB6DF4" w:rsidP="00DB6DF4">
      <w:pPr>
        <w:pStyle w:val="a5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5C6513">
        <w:rPr>
          <w:rFonts w:ascii="Times New Roman" w:hAnsi="Times New Roman"/>
          <w:sz w:val="28"/>
          <w:szCs w:val="28"/>
        </w:rPr>
        <w:t xml:space="preserve">Ворошиловского </w:t>
      </w:r>
      <w:r w:rsidRPr="00A0776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5C6513">
        <w:rPr>
          <w:rFonts w:ascii="Times New Roman" w:hAnsi="Times New Roman"/>
          <w:sz w:val="28"/>
          <w:szCs w:val="20"/>
        </w:rPr>
        <w:t>В.А. Колупаева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F266F9" w:rsidRDefault="00F266F9" w:rsidP="00F266F9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6F9" w:rsidRDefault="00F266F9" w:rsidP="00F266F9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6F9" w:rsidRDefault="00F266F9" w:rsidP="00F266F9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6F9" w:rsidRDefault="00F266F9" w:rsidP="00F266F9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F266F9" w:rsidRDefault="00F266F9" w:rsidP="00F266F9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266F9" w:rsidRDefault="00F266F9" w:rsidP="00F266F9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266F9" w:rsidRPr="008D5C69" w:rsidRDefault="00F266F9" w:rsidP="008D5C69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   М.В. Зайцева</w:t>
      </w:r>
    </w:p>
    <w:sectPr w:rsidR="00F266F9" w:rsidRPr="008D5C69" w:rsidSect="0048271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702"/>
    <w:rsid w:val="000B234C"/>
    <w:rsid w:val="001D663F"/>
    <w:rsid w:val="00205025"/>
    <w:rsid w:val="002570D5"/>
    <w:rsid w:val="003603FC"/>
    <w:rsid w:val="003D1C11"/>
    <w:rsid w:val="00482716"/>
    <w:rsid w:val="005A293E"/>
    <w:rsid w:val="005C6513"/>
    <w:rsid w:val="008D5C69"/>
    <w:rsid w:val="00BB1269"/>
    <w:rsid w:val="00C97702"/>
    <w:rsid w:val="00DB6DF4"/>
    <w:rsid w:val="00F24816"/>
    <w:rsid w:val="00F266F9"/>
    <w:rsid w:val="00F3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74AC1B-32E6-4153-AC13-6B39227A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6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6F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qFormat/>
    <w:rsid w:val="00DB6DF4"/>
    <w:pPr>
      <w:ind w:left="720" w:firstLine="567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8</cp:revision>
  <cp:lastPrinted>2021-04-07T09:02:00Z</cp:lastPrinted>
  <dcterms:created xsi:type="dcterms:W3CDTF">2021-04-15T09:15:00Z</dcterms:created>
  <dcterms:modified xsi:type="dcterms:W3CDTF">2021-04-15T13:38:00Z</dcterms:modified>
</cp:coreProperties>
</file>