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71" w:rsidRDefault="00115D71" w:rsidP="00115D7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58B448D" wp14:editId="0AD1B908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71" w:rsidRDefault="00115D71" w:rsidP="00115D71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ТЕРРИТОРИАЛЬНАЯ ИЗБИРАТЕЛЬНАЯ КОМИССИЯ</w:t>
      </w:r>
    </w:p>
    <w:p w:rsidR="00115D71" w:rsidRDefault="00115D71" w:rsidP="00115D71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ВОРОШИЛОВСКОГО РАЙОНА г. РОСТОВА-НА-ДОНУ </w:t>
      </w:r>
    </w:p>
    <w:p w:rsidR="00115D71" w:rsidRDefault="00115D71" w:rsidP="00115D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D71" w:rsidRDefault="00115D71" w:rsidP="00115D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15D71" w:rsidRDefault="00115D71" w:rsidP="00115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июля 2020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№ 136-11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15D71" w:rsidRDefault="00115D71" w:rsidP="00115D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город Ростов-на-Дону</w:t>
      </w:r>
    </w:p>
    <w:p w:rsidR="00115D71" w:rsidRDefault="00115D71" w:rsidP="00115D71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5D71" w:rsidRDefault="00115D71" w:rsidP="00115D71">
      <w:pPr>
        <w:spacing w:after="0" w:line="240" w:lineRule="auto"/>
        <w:ind w:left="1418" w:right="141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разрешении на открытие специального избирательного счета кандидату в депутаты Ростовской-на-Дону городской Думы седьмого созыва, выдвинутому по Ворошиловскому одноманд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атному избирательному округу № 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Шелудько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А.Ю.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проведении выборов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Ростовской-на-Дону городской Думы седьмого созыва 13 сентября 2020 года</w:t>
      </w:r>
    </w:p>
    <w:p w:rsidR="00115D71" w:rsidRDefault="00115D71" w:rsidP="00115D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D71" w:rsidRDefault="00115D71" w:rsidP="00115D71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кандидатом в депутаты Ростовской-на-Дону городской Думы седьмого созыва </w:t>
      </w:r>
      <w:proofErr w:type="spellStart"/>
      <w:r>
        <w:rPr>
          <w:rFonts w:ascii="Times New Roman" w:hAnsi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Андреем Юрьевичем</w:t>
      </w:r>
      <w:r w:rsidR="00A109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094E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частями 1, 4 и 5 статьи 52 Областного закона от 12.05.2016 № 525-ЗС «О выборах и референдумах в Ростовской области», постановлением Избирательной комиссии Ростовской области от 21.05.2020 № 101-2 «О возложении полномочий окружных избирательных комиссий по подготовке и проведению выборов  депутатов             Ростовской-на-Дону городской Думы седьмого созыва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территориальные избирательные комиссии», </w:t>
      </w:r>
    </w:p>
    <w:p w:rsidR="00115D71" w:rsidRDefault="00115D71" w:rsidP="00115D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D71" w:rsidRDefault="00115D71" w:rsidP="00115D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Ворошиловского района </w:t>
      </w:r>
    </w:p>
    <w:p w:rsidR="00115D71" w:rsidRDefault="00115D71" w:rsidP="00115D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Ростова-на-Дону ПОСТАНОВЛЯЕТ:</w:t>
      </w:r>
    </w:p>
    <w:p w:rsidR="00115D71" w:rsidRDefault="00115D71" w:rsidP="00115D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D71" w:rsidRDefault="00115D71" w:rsidP="00115D71">
      <w:pPr>
        <w:tabs>
          <w:tab w:val="left" w:pos="0"/>
        </w:tabs>
        <w:suppressAutoHyphens/>
        <w:spacing w:after="0"/>
        <w:ind w:right="-1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Разрешить кандидату в депутаты Ростовской-на-Дону городской Думы седьмого созыва, выдвинутому по Ворошиловскому одноманд</w:t>
      </w:r>
      <w:r w:rsidR="00A1094E">
        <w:rPr>
          <w:rFonts w:ascii="Times New Roman" w:eastAsia="Times New Roman" w:hAnsi="Times New Roman"/>
          <w:sz w:val="28"/>
          <w:szCs w:val="28"/>
          <w:lang w:eastAsia="ru-RU"/>
        </w:rPr>
        <w:t>атному избирательному округу № 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094E">
        <w:rPr>
          <w:rFonts w:ascii="Times New Roman" w:hAnsi="Times New Roman"/>
          <w:sz w:val="28"/>
          <w:szCs w:val="28"/>
        </w:rPr>
        <w:t>Шелудько</w:t>
      </w:r>
      <w:proofErr w:type="spellEnd"/>
      <w:r w:rsidR="00A1094E">
        <w:rPr>
          <w:rFonts w:ascii="Times New Roman" w:hAnsi="Times New Roman"/>
          <w:sz w:val="28"/>
          <w:szCs w:val="28"/>
        </w:rPr>
        <w:t xml:space="preserve"> Андрею Юрьевичу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(ИНН </w:t>
      </w:r>
      <w:r w:rsidR="00A10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234403211239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Ростовской-на-Дону городской Думы седьмого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открыть специальный избирательный счет для формирования избирательного фонда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специализированном дополнительном офисе № 5221/0363 Ростовского отделения публичного акционерного общества «Сбербанк России», расположенном по адресу: 344092, г. Ростов-на-Дону,  ул. Волкова, 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«Б».</w:t>
      </w:r>
    </w:p>
    <w:p w:rsidR="00115D71" w:rsidRDefault="00115D71" w:rsidP="00115D71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Направить настоящее постановление кандидату в депутаты Ростовской-на-Дону городской Думы седьмого созыва, выдвинутому по Ворошиловскому одноманд</w:t>
      </w:r>
      <w:r w:rsidR="00A1094E">
        <w:rPr>
          <w:rFonts w:ascii="Times New Roman" w:eastAsia="Times New Roman" w:hAnsi="Times New Roman"/>
          <w:sz w:val="28"/>
          <w:szCs w:val="28"/>
          <w:lang w:eastAsia="ru-RU"/>
        </w:rPr>
        <w:t>атному избирательному округу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1094E">
        <w:rPr>
          <w:rFonts w:ascii="Times New Roman" w:hAnsi="Times New Roman"/>
          <w:sz w:val="28"/>
          <w:szCs w:val="28"/>
        </w:rPr>
        <w:t>Шелудько</w:t>
      </w:r>
      <w:proofErr w:type="spellEnd"/>
      <w:r w:rsidR="00A1094E">
        <w:rPr>
          <w:rFonts w:ascii="Times New Roman" w:hAnsi="Times New Roman"/>
          <w:sz w:val="28"/>
          <w:szCs w:val="28"/>
        </w:rPr>
        <w:t xml:space="preserve"> Андрею Юрьевичу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 xml:space="preserve">                     </w:t>
      </w:r>
    </w:p>
    <w:p w:rsidR="00115D71" w:rsidRDefault="00115D71" w:rsidP="00115D71">
      <w:pPr>
        <w:suppressAutoHyphens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Ворошиловского района города Ростова-на-Дону в информационно-телекоммуникационной сети «Интернет».</w:t>
      </w: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председателя Территориальной избирательной комиссии Ворошиловского  района  города  Ростова-на-Дону  Карелину Д.С. </w:t>
      </w: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В.А. Колупаев</w:t>
      </w: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5D71" w:rsidRDefault="00115D71" w:rsidP="00115D71">
      <w:pPr>
        <w:suppressAutoHyphens/>
        <w:spacing w:after="0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5D71" w:rsidRDefault="00115D71" w:rsidP="00115D7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М.В. Зайцева </w:t>
      </w:r>
    </w:p>
    <w:p w:rsidR="00115D71" w:rsidRDefault="00115D71" w:rsidP="00115D71"/>
    <w:p w:rsidR="00115D71" w:rsidRDefault="00115D71" w:rsidP="00115D71"/>
    <w:p w:rsidR="00115D71" w:rsidRDefault="00115D71" w:rsidP="00115D71"/>
    <w:p w:rsidR="005359EB" w:rsidRDefault="005359EB"/>
    <w:sectPr w:rsidR="0053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D8"/>
    <w:rsid w:val="00115D71"/>
    <w:rsid w:val="001F6AD8"/>
    <w:rsid w:val="005359EB"/>
    <w:rsid w:val="00A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2020-07-30T07:20:00Z</cp:lastPrinted>
  <dcterms:created xsi:type="dcterms:W3CDTF">2020-07-30T07:05:00Z</dcterms:created>
  <dcterms:modified xsi:type="dcterms:W3CDTF">2020-07-30T07:21:00Z</dcterms:modified>
</cp:coreProperties>
</file>