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56" w:rsidRDefault="00664456" w:rsidP="0066445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CC1B8F" wp14:editId="664A05C7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56" w:rsidRDefault="00664456" w:rsidP="00664456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ТЕРРИТОРИАЛЬНАЯ ИЗБИРАТЕЛЬНАЯ КОМИССИЯ</w:t>
      </w:r>
    </w:p>
    <w:p w:rsidR="00664456" w:rsidRDefault="00664456" w:rsidP="00664456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ВОРОШИЛОВСКОГО РАЙОНА г. РОСТОВА-НА-ДОНУ </w:t>
      </w:r>
    </w:p>
    <w:p w:rsidR="00664456" w:rsidRDefault="00664456" w:rsidP="006644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4456" w:rsidRDefault="00664456" w:rsidP="006644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64456" w:rsidRDefault="003275ED" w:rsidP="00664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664456">
        <w:rPr>
          <w:rFonts w:ascii="Times New Roman" w:eastAsia="Times New Roman" w:hAnsi="Times New Roman"/>
          <w:sz w:val="28"/>
          <w:szCs w:val="28"/>
          <w:lang w:eastAsia="ru-RU"/>
        </w:rPr>
        <w:t xml:space="preserve">  июля 2019 г.</w:t>
      </w:r>
      <w:r w:rsidR="0066445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664456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</w:t>
      </w:r>
      <w:r w:rsidR="00664456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№ 100</w:t>
      </w:r>
      <w:r w:rsidR="001D3EA4">
        <w:rPr>
          <w:rFonts w:ascii="Times New Roman" w:eastAsia="Times New Roman" w:hAnsi="Times New Roman"/>
          <w:sz w:val="28"/>
          <w:szCs w:val="24"/>
          <w:lang w:eastAsia="ru-RU"/>
        </w:rPr>
        <w:t>-4</w:t>
      </w:r>
    </w:p>
    <w:p w:rsidR="00664456" w:rsidRDefault="00664456" w:rsidP="00664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17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город Ростов-на-Дону</w:t>
      </w:r>
    </w:p>
    <w:p w:rsidR="00664456" w:rsidRDefault="00664456" w:rsidP="00664456">
      <w:pPr>
        <w:tabs>
          <w:tab w:val="left" w:pos="750"/>
          <w:tab w:val="left" w:pos="900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2235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664456" w:rsidTr="00664456">
        <w:trPr>
          <w:trHeight w:val="1549"/>
        </w:trPr>
        <w:tc>
          <w:tcPr>
            <w:tcW w:w="5387" w:type="dxa"/>
            <w:hideMark/>
          </w:tcPr>
          <w:p w:rsidR="00664456" w:rsidRDefault="00664456" w:rsidP="0066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О регистрации кандидата в депутаты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Ростовской-на-Дону городской Думы шестого созыва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Александрина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Андрея Николаевича по Ворошиловскому одномандатному избирательному округу № 1 </w:t>
            </w:r>
          </w:p>
        </w:tc>
      </w:tr>
    </w:tbl>
    <w:p w:rsidR="00664456" w:rsidRDefault="00664456" w:rsidP="00664456">
      <w:pPr>
        <w:suppressAutoHyphens/>
        <w:spacing w:after="0" w:line="240" w:lineRule="auto"/>
        <w:ind w:right="28" w:firstLine="851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</w:p>
    <w:p w:rsidR="00664456" w:rsidRDefault="00664456" w:rsidP="00664456">
      <w:pPr>
        <w:suppressAutoHyphens/>
        <w:spacing w:after="0" w:line="240" w:lineRule="auto"/>
        <w:ind w:right="28" w:firstLine="851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Проверив соответствие порядка выдвижения кандидата в депутаты Ростовской-на-Дону городской Думы шестого созыва </w:t>
      </w:r>
      <w:proofErr w:type="gramStart"/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Александрина</w:t>
      </w:r>
      <w:proofErr w:type="gramEnd"/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Андрея Николаевича</w:t>
      </w:r>
      <w:r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выдвинутым Региональным отделением Политической партии </w:t>
      </w:r>
      <w:proofErr w:type="gramStart"/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«СПРАВЕДЛИВАЯ РОССИЯ»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в Ростовской области 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 Ворошиловскому одномандатному избирательному округу № 1,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а также документов, представленных в Территориальную избирательную комиссию Ворошиловского района города Ростова-на-Дону для уведомления о выдвижении и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12.05.2016 № 525-ЗС «О выборах и референдумах в</w:t>
      </w:r>
      <w:proofErr w:type="gramEnd"/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Ростовской области», в соответствии со статьями 25, 38 указанного Федерального закона, статьями 16, 33 указанного Областного закона,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комиссии Ростовской области от 13.09.2018 № 57-4 «О возложении полномочий окружных избирательных комиссий по подготовке и проведению дополнительных выборов депутатов Ростовской-на-Дону городской Думы шестого созыва по одномандатным избирательным округам на территориальные избирательные комиссии»,</w:t>
      </w:r>
      <w:proofErr w:type="gramEnd"/>
    </w:p>
    <w:p w:rsidR="00664456" w:rsidRDefault="00664456" w:rsidP="00664456">
      <w:pPr>
        <w:suppressAutoHyphens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456" w:rsidRDefault="00664456" w:rsidP="006644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Ворошиловского района города </w:t>
      </w:r>
    </w:p>
    <w:p w:rsidR="00664456" w:rsidRDefault="00664456" w:rsidP="006644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Ростова-на-Дону ПОСТАНОВЛЯЕТ:</w:t>
      </w:r>
    </w:p>
    <w:p w:rsidR="00664456" w:rsidRDefault="00664456" w:rsidP="00664456">
      <w:pPr>
        <w:suppressAutoHyphens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 Зарегистрировать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Александрина Андрея Николаевича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1991 года рождения, место жительства Ростовская область, </w:t>
      </w:r>
      <w:r w:rsidR="008138F8">
        <w:rPr>
          <w:rFonts w:ascii="Times New Roman" w:eastAsia="Times New Roman" w:hAnsi="Times New Roman"/>
          <w:bCs/>
          <w:sz w:val="28"/>
          <w:szCs w:val="24"/>
          <w:lang w:eastAsia="ru-RU"/>
        </w:rPr>
        <w:t>Морозовский район, город Морозовск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; </w:t>
      </w:r>
      <w:r w:rsidR="008138F8">
        <w:rPr>
          <w:rFonts w:ascii="Times New Roman" w:eastAsia="Times New Roman" w:hAnsi="Times New Roman"/>
          <w:bCs/>
          <w:sz w:val="28"/>
          <w:szCs w:val="24"/>
          <w:lang w:eastAsia="ru-RU"/>
        </w:rPr>
        <w:t>Региональный Благотворительный Фонд «Время Добрых Дел», Директор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;</w:t>
      </w:r>
      <w:r w:rsidR="008138F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выдвинут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8138F8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Региональным отделением Политической партии </w:t>
      </w:r>
      <w:r w:rsidR="008138F8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«СПРАВЕДЛИВАЯ РОССИЯ» </w:t>
      </w:r>
      <w:r w:rsidR="008138F8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в Ростовской области</w:t>
      </w:r>
      <w:proofErr w:type="gramStart"/>
      <w:r w:rsidR="008138F8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член политической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 xml:space="preserve">партии </w:t>
      </w:r>
      <w:r w:rsidR="008138F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«СПРАВЕДЛИВАЯ РОССИЯ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кандидатом в депутаты</w:t>
      </w:r>
      <w:r w:rsidR="006B75B8" w:rsidRPr="006B75B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Ростовской-на-Дону городской Думы шестого созыва по Ворошиловскому одномандатному избирательному округу № 1.</w:t>
      </w:r>
    </w:p>
    <w:p w:rsidR="00664456" w:rsidRDefault="006B75B8" w:rsidP="00664456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Дата регистрации </w:t>
      </w:r>
      <w:r w:rsidR="001D3EA4">
        <w:rPr>
          <w:rFonts w:ascii="Times New Roman" w:eastAsia="Times New Roman" w:hAnsi="Times New Roman"/>
          <w:sz w:val="28"/>
          <w:szCs w:val="20"/>
          <w:lang w:eastAsia="ru-RU"/>
        </w:rPr>
        <w:t>26</w:t>
      </w:r>
      <w:r w:rsidR="00664456">
        <w:rPr>
          <w:rFonts w:ascii="Times New Roman" w:eastAsia="Times New Roman" w:hAnsi="Times New Roman"/>
          <w:sz w:val="28"/>
          <w:szCs w:val="20"/>
          <w:lang w:eastAsia="ru-RU"/>
        </w:rPr>
        <w:t xml:space="preserve"> июля 2019 г.,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время регистрации </w:t>
      </w:r>
      <w:r w:rsidR="001D3EA4">
        <w:rPr>
          <w:rFonts w:ascii="Times New Roman" w:eastAsia="Times New Roman" w:hAnsi="Times New Roman"/>
          <w:sz w:val="28"/>
          <w:szCs w:val="20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часов </w:t>
      </w:r>
      <w:r w:rsidR="001D3EA4">
        <w:rPr>
          <w:rFonts w:ascii="Times New Roman" w:eastAsia="Times New Roman" w:hAnsi="Times New Roman"/>
          <w:sz w:val="28"/>
          <w:szCs w:val="20"/>
          <w:lang w:eastAsia="ru-RU"/>
        </w:rPr>
        <w:t>45</w:t>
      </w:r>
      <w:bookmarkStart w:id="0" w:name="_GoBack"/>
      <w:bookmarkEnd w:id="0"/>
      <w:r w:rsidR="00664456">
        <w:rPr>
          <w:rFonts w:ascii="Times New Roman" w:eastAsia="Times New Roman" w:hAnsi="Times New Roman"/>
          <w:sz w:val="28"/>
          <w:szCs w:val="20"/>
          <w:lang w:eastAsia="ru-RU"/>
        </w:rPr>
        <w:t xml:space="preserve"> минут.</w:t>
      </w:r>
    </w:p>
    <w:p w:rsidR="00664456" w:rsidRDefault="00664456" w:rsidP="00664456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 Выдать зарегистрированному кандидату удостоверение установленного образца.</w:t>
      </w:r>
    </w:p>
    <w:p w:rsidR="00664456" w:rsidRDefault="00664456" w:rsidP="00664456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 Направить сведения о зарегистрированном кандидате в средства массовой информации.</w:t>
      </w:r>
    </w:p>
    <w:p w:rsidR="00664456" w:rsidRDefault="00664456" w:rsidP="00664456">
      <w:pPr>
        <w:suppressAutoHyphens/>
        <w:spacing w:after="0" w:line="360" w:lineRule="auto"/>
        <w:ind w:right="28" w:firstLine="851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pacing w:val="40"/>
          <w:kern w:val="28"/>
          <w:sz w:val="32"/>
          <w:szCs w:val="20"/>
          <w:lang w:eastAsia="ru-RU"/>
        </w:rPr>
        <w:t>4.</w:t>
      </w:r>
      <w:r>
        <w:rPr>
          <w:rFonts w:ascii="Times New Roman" w:eastAsia="Times New Roman" w:hAnsi="Times New Roman"/>
          <w:b/>
          <w:spacing w:val="40"/>
          <w:kern w:val="28"/>
          <w:sz w:val="32"/>
          <w:szCs w:val="20"/>
          <w:lang w:eastAsia="ru-RU"/>
        </w:rPr>
        <w:t> </w:t>
      </w:r>
      <w:proofErr w:type="gramStart"/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Ворошиловского района города Ростова-на-Дону                            в информационно-телекоммуникационной сети «Интернет».</w:t>
      </w:r>
    </w:p>
    <w:p w:rsidR="00664456" w:rsidRDefault="00664456" w:rsidP="00664456">
      <w:pPr>
        <w:suppressAutoHyphens/>
        <w:spacing w:after="0" w:line="360" w:lineRule="auto"/>
        <w:ind w:right="28" w:firstLine="851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5. </w:t>
      </w:r>
      <w:proofErr w:type="gramStart"/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br/>
        <w:t xml:space="preserve">на секретаря Территориальной избирательной комиссии Ворошиловского района города Ростова-на-Дону Боброву Е.В. </w:t>
      </w:r>
    </w:p>
    <w:p w:rsidR="00664456" w:rsidRDefault="00664456" w:rsidP="00664456">
      <w:pPr>
        <w:suppressAutoHyphens/>
        <w:spacing w:after="6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4456" w:rsidRDefault="00664456" w:rsidP="00664456">
      <w:pPr>
        <w:suppressAutoHyphens/>
        <w:spacing w:after="6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4456" w:rsidRDefault="00664456" w:rsidP="00664456">
      <w:pPr>
        <w:suppressAutoHyphens/>
        <w:spacing w:after="6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        В.А. Колупаев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</w:t>
      </w:r>
    </w:p>
    <w:p w:rsidR="00664456" w:rsidRDefault="00664456" w:rsidP="00664456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</w:p>
    <w:p w:rsidR="00664456" w:rsidRDefault="00664456" w:rsidP="00664456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</w:p>
    <w:p w:rsidR="00664456" w:rsidRDefault="00664456" w:rsidP="00664456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Секретарь комиссии                                                            Е.В. Боброва </w:t>
      </w:r>
    </w:p>
    <w:p w:rsidR="00664456" w:rsidRDefault="00664456" w:rsidP="00664456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4456" w:rsidRDefault="00664456" w:rsidP="00664456"/>
    <w:p w:rsidR="00A31EED" w:rsidRDefault="00A31EED"/>
    <w:sectPr w:rsidR="00A3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DC"/>
    <w:rsid w:val="001D3EA4"/>
    <w:rsid w:val="003275ED"/>
    <w:rsid w:val="005A5DDC"/>
    <w:rsid w:val="00664456"/>
    <w:rsid w:val="006B75B8"/>
    <w:rsid w:val="008138F8"/>
    <w:rsid w:val="00A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4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4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2019-07-26T07:56:00Z</cp:lastPrinted>
  <dcterms:created xsi:type="dcterms:W3CDTF">2019-07-25T06:21:00Z</dcterms:created>
  <dcterms:modified xsi:type="dcterms:W3CDTF">2019-07-26T07:57:00Z</dcterms:modified>
</cp:coreProperties>
</file>