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2CC3" w:rsidRDefault="003F2CC3" w:rsidP="003F2CC3">
      <w:pPr>
        <w:spacing w:after="0" w:line="36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66649200" wp14:editId="3B41E4BD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2CC3" w:rsidRDefault="003F2CC3" w:rsidP="003F2CC3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ТЕРРИТОРИАЛЬНАЯ ИЗБИРАТЕЛЬНАЯ КОМИССИЯ</w:t>
      </w:r>
    </w:p>
    <w:p w:rsidR="003F2CC3" w:rsidRDefault="003F2CC3" w:rsidP="003F2CC3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ВОРОШИЛОВСКОГО РАЙОНА г. РОСТОВА-НА-ДОНУ </w:t>
      </w:r>
    </w:p>
    <w:p w:rsidR="003F2CC3" w:rsidRDefault="003F2CC3" w:rsidP="003F2CC3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3F2CC3" w:rsidRDefault="003F2CC3" w:rsidP="003F2CC3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3F2CC3" w:rsidRDefault="003F2CC3" w:rsidP="003F2CC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-2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12 июля 2019 г.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                                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                         № 96-5</w:t>
      </w:r>
    </w:p>
    <w:p w:rsidR="003F2CC3" w:rsidRDefault="003F2CC3" w:rsidP="003F2CC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город Ростов-на-Дону</w:t>
      </w:r>
    </w:p>
    <w:p w:rsidR="003F2CC3" w:rsidRDefault="003F2CC3" w:rsidP="003F2CC3">
      <w:pPr>
        <w:tabs>
          <w:tab w:val="left" w:pos="750"/>
          <w:tab w:val="left" w:pos="90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</w:p>
    <w:tbl>
      <w:tblPr>
        <w:tblW w:w="0" w:type="auto"/>
        <w:tblInd w:w="1384" w:type="dxa"/>
        <w:tblLayout w:type="fixed"/>
        <w:tblLook w:val="04A0" w:firstRow="1" w:lastRow="0" w:firstColumn="1" w:lastColumn="0" w:noHBand="0" w:noVBand="1"/>
      </w:tblPr>
      <w:tblGrid>
        <w:gridCol w:w="6804"/>
      </w:tblGrid>
      <w:tr w:rsidR="003F2CC3" w:rsidTr="003F2CC3">
        <w:trPr>
          <w:trHeight w:val="1549"/>
        </w:trPr>
        <w:tc>
          <w:tcPr>
            <w:tcW w:w="6804" w:type="dxa"/>
          </w:tcPr>
          <w:p w:rsidR="003F2CC3" w:rsidRDefault="003F2CC3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b/>
                <w:sz w:val="28"/>
                <w:szCs w:val="20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0"/>
              </w:rPr>
              <w:t>О члене Территориальной избирательной комиссии Нестерова Р.Н. с правом совещательного голоса, назначенном кандидатом в депутаты Ростовской-на-Дону городской Думы шестого созыва по Ворошиловскому одноманд</w:t>
            </w:r>
            <w:r>
              <w:rPr>
                <w:rFonts w:ascii="Times New Roman" w:eastAsia="Times New Roman" w:hAnsi="Times New Roman"/>
                <w:b/>
                <w:sz w:val="28"/>
                <w:szCs w:val="20"/>
              </w:rPr>
              <w:t xml:space="preserve">атному избирательному округу № 2 </w:t>
            </w:r>
            <w:proofErr w:type="spellStart"/>
            <w:r>
              <w:rPr>
                <w:rFonts w:ascii="Times New Roman" w:eastAsia="Times New Roman" w:hAnsi="Times New Roman"/>
                <w:b/>
                <w:sz w:val="28"/>
                <w:szCs w:val="20"/>
              </w:rPr>
              <w:t>Чигвинцевым</w:t>
            </w:r>
            <w:proofErr w:type="spellEnd"/>
            <w:r>
              <w:rPr>
                <w:rFonts w:ascii="Times New Roman" w:eastAsia="Times New Roman" w:hAnsi="Times New Roman"/>
                <w:b/>
                <w:sz w:val="28"/>
                <w:szCs w:val="20"/>
              </w:rPr>
              <w:t xml:space="preserve"> В.В.</w:t>
            </w:r>
            <w:r>
              <w:rPr>
                <w:rFonts w:ascii="Times New Roman" w:eastAsia="Times New Roman" w:hAnsi="Times New Roman"/>
                <w:b/>
                <w:sz w:val="28"/>
                <w:szCs w:val="20"/>
              </w:rPr>
              <w:t xml:space="preserve"> </w:t>
            </w:r>
          </w:p>
          <w:p w:rsidR="003F2CC3" w:rsidRDefault="003F2CC3">
            <w:pPr>
              <w:suppressAutoHyphens/>
              <w:spacing w:after="0"/>
              <w:jc w:val="both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</w:tc>
      </w:tr>
    </w:tbl>
    <w:p w:rsidR="003F2CC3" w:rsidRDefault="003F2CC3" w:rsidP="003F2CC3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3F2CC3" w:rsidRDefault="003F2CC3" w:rsidP="003F2CC3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/>
          <w:b/>
          <w:sz w:val="28"/>
          <w:szCs w:val="20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Принимая во внимание уведомление </w:t>
      </w:r>
      <w:r>
        <w:rPr>
          <w:rFonts w:ascii="Times New Roman" w:eastAsia="Times New Roman" w:hAnsi="Times New Roman"/>
          <w:sz w:val="28"/>
          <w:szCs w:val="20"/>
        </w:rPr>
        <w:t>кандидата в депутаты  Ростовской-на-Дону городской Думы шестого созыва по Ворошиловскому одномандатному избирате</w:t>
      </w:r>
      <w:r>
        <w:rPr>
          <w:rFonts w:ascii="Times New Roman" w:eastAsia="Times New Roman" w:hAnsi="Times New Roman"/>
          <w:sz w:val="28"/>
          <w:szCs w:val="20"/>
        </w:rPr>
        <w:t>льному округу № 2</w:t>
      </w:r>
      <w:r>
        <w:rPr>
          <w:rFonts w:ascii="Times New Roman" w:eastAsia="Times New Roman" w:hAnsi="Times New Roman"/>
          <w:sz w:val="28"/>
          <w:szCs w:val="20"/>
        </w:rPr>
        <w:t xml:space="preserve"> </w:t>
      </w:r>
      <w:proofErr w:type="spellStart"/>
      <w:r w:rsidR="00F96F2E">
        <w:rPr>
          <w:rFonts w:ascii="Times New Roman" w:eastAsia="Times New Roman" w:hAnsi="Times New Roman"/>
          <w:sz w:val="28"/>
          <w:szCs w:val="20"/>
        </w:rPr>
        <w:t>Чигвинцева</w:t>
      </w:r>
      <w:proofErr w:type="spellEnd"/>
      <w:r w:rsidR="00F96F2E">
        <w:rPr>
          <w:rFonts w:ascii="Times New Roman" w:eastAsia="Times New Roman" w:hAnsi="Times New Roman"/>
          <w:sz w:val="28"/>
          <w:szCs w:val="20"/>
        </w:rPr>
        <w:t xml:space="preserve"> Виктора</w:t>
      </w:r>
      <w:r>
        <w:rPr>
          <w:rFonts w:ascii="Times New Roman" w:eastAsia="Times New Roman" w:hAnsi="Times New Roman"/>
          <w:sz w:val="28"/>
          <w:szCs w:val="20"/>
        </w:rPr>
        <w:t xml:space="preserve"> Викторо</w:t>
      </w:r>
      <w:r w:rsidR="00F96F2E">
        <w:rPr>
          <w:rFonts w:ascii="Times New Roman" w:eastAsia="Times New Roman" w:hAnsi="Times New Roman"/>
          <w:sz w:val="28"/>
          <w:szCs w:val="20"/>
        </w:rPr>
        <w:t>вича</w:t>
      </w:r>
      <w:r>
        <w:rPr>
          <w:rFonts w:ascii="Times New Roman" w:eastAsia="Times New Roman" w:hAnsi="Times New Roman"/>
          <w:sz w:val="28"/>
          <w:szCs w:val="20"/>
        </w:rPr>
        <w:t xml:space="preserve">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о назначении члена ТИК с правом совещательного голоса, заявление 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Нестерова Романа Николаевича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 о согласии на назначение его членом ТИК с правом совещательного голоса от 11.07.2019 г., в соответствии со статьей 29 Федерального закона от 12.06.2002 № 67-ФЗ «Об основных гарантиях</w:t>
      </w:r>
      <w:proofErr w:type="gramEnd"/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/>
          <w:sz w:val="28"/>
          <w:szCs w:val="20"/>
          <w:lang w:eastAsia="ru-RU"/>
        </w:rPr>
        <w:t>избирательных</w:t>
      </w:r>
      <w:proofErr w:type="gramEnd"/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/>
          <w:sz w:val="28"/>
          <w:szCs w:val="20"/>
          <w:lang w:eastAsia="ru-RU"/>
        </w:rPr>
        <w:t>прав</w:t>
      </w:r>
      <w:proofErr w:type="gramEnd"/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/>
          <w:sz w:val="28"/>
          <w:szCs w:val="20"/>
          <w:lang w:eastAsia="ru-RU"/>
        </w:rPr>
        <w:t>и права на участие в референдуме граждан Российской Федерации»,</w:t>
      </w:r>
      <w:proofErr w:type="gramEnd"/>
    </w:p>
    <w:p w:rsidR="003F2CC3" w:rsidRDefault="003F2CC3" w:rsidP="003F2CC3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:rsidR="003F2CC3" w:rsidRDefault="003F2CC3" w:rsidP="003F2CC3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города Ростова-на-Дону ПОСТАНОВЛЯЕТ:</w:t>
      </w:r>
    </w:p>
    <w:p w:rsidR="003F2CC3" w:rsidRDefault="003F2CC3" w:rsidP="003F2CC3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F2CC3" w:rsidRDefault="003F2CC3" w:rsidP="003F2CC3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1.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Принять к сведению уведомление </w:t>
      </w:r>
      <w:r>
        <w:rPr>
          <w:rFonts w:ascii="Times New Roman" w:eastAsia="Times New Roman" w:hAnsi="Times New Roman"/>
          <w:sz w:val="28"/>
          <w:szCs w:val="20"/>
        </w:rPr>
        <w:t>кандидата в депутаты  Ростовской-на-Дону городской Думы шестого созыва по Ворошиловскому одноманд</w:t>
      </w:r>
      <w:r>
        <w:rPr>
          <w:rFonts w:ascii="Times New Roman" w:eastAsia="Times New Roman" w:hAnsi="Times New Roman"/>
          <w:sz w:val="28"/>
          <w:szCs w:val="20"/>
        </w:rPr>
        <w:t>атному избирательному округу № 2</w:t>
      </w:r>
      <w:r>
        <w:rPr>
          <w:rFonts w:ascii="Times New Roman" w:eastAsia="Times New Roman" w:hAnsi="Times New Roman"/>
          <w:sz w:val="28"/>
          <w:szCs w:val="20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0"/>
        </w:rPr>
        <w:t>Чигвинцева</w:t>
      </w:r>
      <w:proofErr w:type="spellEnd"/>
      <w:r>
        <w:rPr>
          <w:rFonts w:ascii="Times New Roman" w:eastAsia="Times New Roman" w:hAnsi="Times New Roman"/>
          <w:sz w:val="28"/>
          <w:szCs w:val="20"/>
        </w:rPr>
        <w:t xml:space="preserve"> Виктора</w:t>
      </w:r>
      <w:r>
        <w:rPr>
          <w:rFonts w:ascii="Times New Roman" w:eastAsia="Times New Roman" w:hAnsi="Times New Roman"/>
          <w:sz w:val="28"/>
          <w:szCs w:val="20"/>
        </w:rPr>
        <w:t xml:space="preserve"> Викторо</w:t>
      </w:r>
      <w:r>
        <w:rPr>
          <w:rFonts w:ascii="Times New Roman" w:eastAsia="Times New Roman" w:hAnsi="Times New Roman"/>
          <w:sz w:val="28"/>
          <w:szCs w:val="20"/>
        </w:rPr>
        <w:t>вича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о назначении 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Нестерова Романа Николаевича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 членом Территориальной избирательной комиссии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Ворошиловского района               г. Ростова-на-Дону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с правом совещательного голоса.</w:t>
      </w:r>
    </w:p>
    <w:p w:rsidR="003F2CC3" w:rsidRDefault="003F2CC3" w:rsidP="003F2CC3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lastRenderedPageBreak/>
        <w:t>2.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Выдать члену Территориальной избирательной комиссии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Ворошиловского района г. Ростова-на-Дону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с правом совещательного голоса 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Нестерову Роману Николаевичу,</w:t>
      </w:r>
      <w:r>
        <w:rPr>
          <w:rFonts w:ascii="Times New Roman" w:eastAsia="Times New Roman" w:hAnsi="Times New Roman"/>
          <w:i/>
          <w:sz w:val="28"/>
          <w:szCs w:val="20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30 апреля 1978  года рождения, назначенному </w:t>
      </w:r>
      <w:r>
        <w:rPr>
          <w:rFonts w:ascii="Times New Roman" w:eastAsia="Times New Roman" w:hAnsi="Times New Roman"/>
          <w:sz w:val="28"/>
          <w:szCs w:val="20"/>
        </w:rPr>
        <w:t xml:space="preserve">кандидатом в депутаты Ростовской-на-Дону городской Думы шестого созыва по Ворошиловскому одномандатному избирательному округу № </w:t>
      </w:r>
      <w:r>
        <w:rPr>
          <w:rFonts w:ascii="Times New Roman" w:eastAsia="Times New Roman" w:hAnsi="Times New Roman"/>
          <w:sz w:val="28"/>
          <w:szCs w:val="20"/>
        </w:rPr>
        <w:t>2</w:t>
      </w:r>
      <w:r>
        <w:rPr>
          <w:rFonts w:ascii="Times New Roman" w:eastAsia="Times New Roman" w:hAnsi="Times New Roman"/>
          <w:sz w:val="28"/>
          <w:szCs w:val="20"/>
        </w:rPr>
        <w:t xml:space="preserve"> </w:t>
      </w:r>
      <w:proofErr w:type="spellStart"/>
      <w:r w:rsidR="00F96F2E">
        <w:rPr>
          <w:rFonts w:ascii="Times New Roman" w:eastAsia="Times New Roman" w:hAnsi="Times New Roman"/>
          <w:sz w:val="28"/>
          <w:szCs w:val="20"/>
        </w:rPr>
        <w:t>Чигвинцевым</w:t>
      </w:r>
      <w:proofErr w:type="spellEnd"/>
      <w:r w:rsidR="00F96F2E">
        <w:rPr>
          <w:rFonts w:ascii="Times New Roman" w:eastAsia="Times New Roman" w:hAnsi="Times New Roman"/>
          <w:sz w:val="28"/>
          <w:szCs w:val="20"/>
        </w:rPr>
        <w:t xml:space="preserve"> Виктором</w:t>
      </w:r>
      <w:r w:rsidR="00F96F2E">
        <w:rPr>
          <w:rFonts w:ascii="Times New Roman" w:eastAsia="Times New Roman" w:hAnsi="Times New Roman"/>
          <w:sz w:val="28"/>
          <w:szCs w:val="20"/>
        </w:rPr>
        <w:t xml:space="preserve"> Викторо</w:t>
      </w:r>
      <w:r w:rsidR="00F96F2E">
        <w:rPr>
          <w:rFonts w:ascii="Times New Roman" w:eastAsia="Times New Roman" w:hAnsi="Times New Roman"/>
          <w:sz w:val="28"/>
          <w:szCs w:val="20"/>
        </w:rPr>
        <w:t>вичем</w:t>
      </w:r>
      <w:bookmarkStart w:id="0" w:name="_GoBack"/>
      <w:bookmarkEnd w:id="0"/>
      <w:r w:rsidR="00F96F2E">
        <w:rPr>
          <w:rFonts w:ascii="Times New Roman" w:eastAsia="Times New Roman" w:hAnsi="Times New Roman"/>
          <w:sz w:val="28"/>
          <w:szCs w:val="20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- удостоверение члена ТИК с правом совещательного голоса установленного образца.</w:t>
      </w:r>
    </w:p>
    <w:p w:rsidR="003F2CC3" w:rsidRDefault="003F2CC3" w:rsidP="003F2CC3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6.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ab/>
      </w:r>
      <w:proofErr w:type="gramStart"/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Контроль за</w:t>
      </w:r>
      <w:proofErr w:type="gramEnd"/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Ворошиловского района г. Ростова-на-Дону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Боброву Елену Валерьевну. </w:t>
      </w:r>
    </w:p>
    <w:p w:rsidR="003F2CC3" w:rsidRDefault="003F2CC3" w:rsidP="003F2CC3">
      <w:pPr>
        <w:suppressAutoHyphens/>
        <w:spacing w:after="60" w:line="360" w:lineRule="auto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3F2CC3" w:rsidRDefault="003F2CC3" w:rsidP="003F2CC3">
      <w:pPr>
        <w:suppressAutoHyphens/>
        <w:spacing w:after="60" w:line="360" w:lineRule="auto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3F2CC3" w:rsidRDefault="003F2CC3" w:rsidP="003F2CC3">
      <w:pPr>
        <w:suppressAutoHyphens/>
        <w:spacing w:after="60" w:line="360" w:lineRule="auto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3F2CC3" w:rsidRDefault="003F2CC3" w:rsidP="003F2CC3">
      <w:pPr>
        <w:suppressAutoHyphens/>
        <w:spacing w:after="60" w:line="360" w:lineRule="auto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В.А. Колупаев          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</w:p>
    <w:p w:rsidR="003F2CC3" w:rsidRDefault="003F2CC3" w:rsidP="003F2CC3">
      <w:pPr>
        <w:suppressAutoHyphens/>
        <w:spacing w:after="60" w:line="360" w:lineRule="auto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    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</w:t>
      </w:r>
    </w:p>
    <w:p w:rsidR="003F2CC3" w:rsidRDefault="003F2CC3" w:rsidP="003F2CC3">
      <w:pPr>
        <w:tabs>
          <w:tab w:val="left" w:pos="6804"/>
          <w:tab w:val="right" w:pos="9072"/>
        </w:tabs>
        <w:suppressAutoHyphens/>
        <w:spacing w:after="0" w:line="360" w:lineRule="auto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:rsidR="003F2CC3" w:rsidRDefault="003F2CC3" w:rsidP="003F2CC3">
      <w:pPr>
        <w:tabs>
          <w:tab w:val="left" w:pos="6804"/>
          <w:tab w:val="right" w:pos="9072"/>
        </w:tabs>
        <w:suppressAutoHyphens/>
        <w:spacing w:after="0" w:line="360" w:lineRule="auto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Секретарь комиссии                                                         Е.В. Боброва </w:t>
      </w:r>
    </w:p>
    <w:p w:rsidR="003F2CC3" w:rsidRDefault="003F2CC3" w:rsidP="003F2CC3"/>
    <w:p w:rsidR="006824DF" w:rsidRDefault="006824DF"/>
    <w:sectPr w:rsidR="006824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4D5A"/>
    <w:rsid w:val="003F2CC3"/>
    <w:rsid w:val="00604D5A"/>
    <w:rsid w:val="006824DF"/>
    <w:rsid w:val="00F96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2CC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F2C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F2CC3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2CC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F2C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F2CC3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815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2</Pages>
  <Words>343</Words>
  <Characters>1958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cp:lastPrinted>2019-07-12T10:57:00Z</cp:lastPrinted>
  <dcterms:created xsi:type="dcterms:W3CDTF">2019-07-12T09:42:00Z</dcterms:created>
  <dcterms:modified xsi:type="dcterms:W3CDTF">2019-07-12T11:30:00Z</dcterms:modified>
</cp:coreProperties>
</file>