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6F" w:rsidRDefault="00C174DF">
      <w:pPr>
        <w:spacing w:line="360" w:lineRule="auto"/>
        <w:jc w:val="center"/>
      </w:pPr>
      <w:r>
        <w:rPr>
          <w:noProof/>
        </w:rPr>
        <w:drawing>
          <wp:inline distT="0" distB="0" distL="0" distR="9525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16F" w:rsidRPr="00B0221C" w:rsidRDefault="00C174DF" w:rsidP="00B0221C">
      <w:pPr>
        <w:ind w:right="175"/>
        <w:jc w:val="center"/>
        <w:rPr>
          <w:b/>
          <w:bCs/>
          <w:sz w:val="28"/>
          <w:szCs w:val="28"/>
          <w:u w:val="single"/>
        </w:rPr>
      </w:pPr>
      <w:r w:rsidRPr="00B0221C">
        <w:rPr>
          <w:b/>
          <w:bCs/>
          <w:sz w:val="28"/>
          <w:szCs w:val="28"/>
          <w:u w:val="single"/>
        </w:rPr>
        <w:t>ТЕРРИТОРИАЛЬНАЯ  ИЗБИРАТЕЛЬНАЯ  КОМИССИЯ</w:t>
      </w:r>
    </w:p>
    <w:p w:rsidR="004D216F" w:rsidRPr="00B0221C" w:rsidRDefault="00C174DF" w:rsidP="00B0221C">
      <w:pPr>
        <w:ind w:right="175"/>
        <w:jc w:val="center"/>
        <w:rPr>
          <w:b/>
          <w:bCs/>
          <w:sz w:val="28"/>
          <w:szCs w:val="28"/>
          <w:u w:val="single"/>
        </w:rPr>
      </w:pPr>
      <w:r w:rsidRPr="00B0221C">
        <w:rPr>
          <w:b/>
          <w:bCs/>
          <w:sz w:val="28"/>
          <w:szCs w:val="28"/>
          <w:u w:val="single"/>
        </w:rPr>
        <w:t xml:space="preserve">ВОРОШИЛОВСКОГО  РАЙОНА  г. РОСТОВА-НА-ДОНУ </w:t>
      </w:r>
    </w:p>
    <w:p w:rsidR="004D216F" w:rsidRDefault="004D216F">
      <w:pPr>
        <w:spacing w:line="276" w:lineRule="auto"/>
        <w:jc w:val="center"/>
        <w:rPr>
          <w:b/>
          <w:sz w:val="28"/>
          <w:szCs w:val="28"/>
        </w:rPr>
      </w:pPr>
    </w:p>
    <w:p w:rsidR="004D216F" w:rsidRDefault="00C174DF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D216F" w:rsidRDefault="00B02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>
        <w:rPr>
          <w:sz w:val="28"/>
          <w:szCs w:val="28"/>
        </w:rPr>
        <w:t>30</w:t>
      </w:r>
      <w:r w:rsidR="00C174DF">
        <w:rPr>
          <w:sz w:val="28"/>
          <w:szCs w:val="28"/>
        </w:rPr>
        <w:t xml:space="preserve"> августа 2019 года</w:t>
      </w:r>
      <w:r w:rsidR="00C174DF">
        <w:rPr>
          <w:sz w:val="28"/>
          <w:szCs w:val="28"/>
        </w:rPr>
        <w:tab/>
      </w:r>
      <w:r w:rsidR="00C174DF">
        <w:rPr>
          <w:sz w:val="28"/>
        </w:rPr>
        <w:t xml:space="preserve">     </w:t>
      </w:r>
      <w:r w:rsidR="00C174DF">
        <w:rPr>
          <w:sz w:val="28"/>
        </w:rPr>
        <w:tab/>
        <w:t xml:space="preserve">                                           </w:t>
      </w:r>
      <w:r>
        <w:rPr>
          <w:sz w:val="28"/>
        </w:rPr>
        <w:t xml:space="preserve">                           № 107-3</w:t>
      </w:r>
    </w:p>
    <w:p w:rsidR="004D216F" w:rsidRDefault="00C174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>
        <w:rPr>
          <w:sz w:val="28"/>
        </w:rPr>
        <w:t>город Ростов-на-Дону</w:t>
      </w:r>
    </w:p>
    <w:p w:rsidR="004D216F" w:rsidRDefault="004D216F">
      <w:pPr>
        <w:ind w:left="2127" w:right="2124"/>
        <w:jc w:val="both"/>
        <w:rPr>
          <w:b/>
          <w:iCs/>
          <w:sz w:val="28"/>
          <w:szCs w:val="28"/>
        </w:rPr>
      </w:pPr>
    </w:p>
    <w:p w:rsidR="004D216F" w:rsidRDefault="00C174DF">
      <w:pPr>
        <w:ind w:left="2127" w:right="21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вынесении предупреждения кандидату</w:t>
      </w:r>
      <w:r>
        <w:rPr>
          <w:b/>
          <w:sz w:val="28"/>
          <w:szCs w:val="28"/>
        </w:rPr>
        <w:t xml:space="preserve"> в </w:t>
      </w:r>
      <w:r>
        <w:rPr>
          <w:b/>
          <w:bCs/>
          <w:sz w:val="28"/>
          <w:szCs w:val="28"/>
        </w:rPr>
        <w:t xml:space="preserve">депутаты Ростовской-на-Дону городской Думы шестого созыва </w:t>
      </w:r>
      <w:r w:rsidR="00B0221C">
        <w:rPr>
          <w:b/>
          <w:bCs/>
          <w:sz w:val="28"/>
          <w:szCs w:val="28"/>
        </w:rPr>
        <w:t>Шалыгину С.В.</w:t>
      </w:r>
    </w:p>
    <w:p w:rsidR="004D216F" w:rsidRDefault="004D216F">
      <w:pPr>
        <w:ind w:left="2127" w:right="2124"/>
        <w:jc w:val="both"/>
        <w:rPr>
          <w:b/>
          <w:bCs/>
          <w:sz w:val="28"/>
          <w:szCs w:val="28"/>
        </w:rPr>
      </w:pPr>
    </w:p>
    <w:p w:rsidR="002D4503" w:rsidRDefault="002D4503" w:rsidP="002D4503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 Территориальную избирательную комиссию Ворошиловского района города Ростова-на-Дону (далее – ТИК Ворошиловского района) поступил</w:t>
      </w:r>
      <w:r w:rsidR="005C5C61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обращени</w:t>
      </w:r>
      <w:r w:rsidR="005C5C61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члена ТИК Ворошиловского района с правом совещательного голоса Нестерова Р.Н. о незаконн</w:t>
      </w:r>
      <w:r w:rsidR="00E75F43">
        <w:rPr>
          <w:bCs/>
          <w:sz w:val="28"/>
          <w:szCs w:val="28"/>
        </w:rPr>
        <w:t>ом</w:t>
      </w:r>
      <w:r>
        <w:rPr>
          <w:bCs/>
          <w:sz w:val="28"/>
          <w:szCs w:val="28"/>
        </w:rPr>
        <w:t>, по мнению заявителя, размещении кандидатом в депутаты Ростовской-на-Дону городской Думы шестого созыва по Ворошиловскому одноманд</w:t>
      </w:r>
      <w:r w:rsidR="00572689">
        <w:rPr>
          <w:bCs/>
          <w:sz w:val="28"/>
          <w:szCs w:val="28"/>
        </w:rPr>
        <w:t>атному избирательному округу № 1</w:t>
      </w:r>
      <w:bookmarkStart w:id="0" w:name="_GoBack"/>
      <w:bookmarkEnd w:id="0"/>
      <w:r>
        <w:rPr>
          <w:bCs/>
          <w:sz w:val="28"/>
          <w:szCs w:val="28"/>
        </w:rPr>
        <w:t xml:space="preserve"> </w:t>
      </w:r>
      <w:r w:rsidR="00E75F43">
        <w:rPr>
          <w:bCs/>
          <w:sz w:val="28"/>
          <w:szCs w:val="28"/>
        </w:rPr>
        <w:t>Шалыгиным С.В.</w:t>
      </w:r>
      <w:r w:rsidRPr="002D4503">
        <w:rPr>
          <w:bCs/>
          <w:sz w:val="28"/>
          <w:szCs w:val="28"/>
        </w:rPr>
        <w:t xml:space="preserve"> </w:t>
      </w:r>
      <w:r w:rsidR="00E75F43">
        <w:rPr>
          <w:bCs/>
          <w:sz w:val="28"/>
          <w:szCs w:val="28"/>
        </w:rPr>
        <w:t>в газете «Ростов официальный»</w:t>
      </w:r>
      <w:r w:rsidR="001310FB">
        <w:rPr>
          <w:bCs/>
          <w:sz w:val="28"/>
          <w:szCs w:val="28"/>
        </w:rPr>
        <w:t xml:space="preserve"> № 36 (1294) от 21.08.2019 года, на печатной площади</w:t>
      </w:r>
      <w:proofErr w:type="gramEnd"/>
      <w:r w:rsidR="006571BC">
        <w:rPr>
          <w:bCs/>
          <w:sz w:val="28"/>
          <w:szCs w:val="28"/>
        </w:rPr>
        <w:t>,</w:t>
      </w:r>
      <w:r w:rsidR="001310FB">
        <w:rPr>
          <w:bCs/>
          <w:sz w:val="28"/>
          <w:szCs w:val="28"/>
        </w:rPr>
        <w:t xml:space="preserve"> предоставленной безвозмездно</w:t>
      </w:r>
      <w:r w:rsidR="006571B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F12C9B">
        <w:rPr>
          <w:bCs/>
          <w:sz w:val="28"/>
          <w:szCs w:val="28"/>
        </w:rPr>
        <w:t xml:space="preserve">агитационного </w:t>
      </w:r>
      <w:r>
        <w:rPr>
          <w:bCs/>
          <w:sz w:val="28"/>
          <w:szCs w:val="28"/>
        </w:rPr>
        <w:t xml:space="preserve">печатного материала выполненного с нарушением пункта </w:t>
      </w:r>
      <w:r w:rsidR="00F12C9B">
        <w:rPr>
          <w:bCs/>
          <w:sz w:val="28"/>
          <w:szCs w:val="28"/>
        </w:rPr>
        <w:t>9.1</w:t>
      </w:r>
      <w:r>
        <w:rPr>
          <w:bCs/>
          <w:sz w:val="28"/>
          <w:szCs w:val="28"/>
        </w:rPr>
        <w:t xml:space="preserve"> статьи 48</w:t>
      </w:r>
      <w:r>
        <w:t xml:space="preserve"> </w:t>
      </w:r>
      <w:r>
        <w:rPr>
          <w:bCs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 № 67-ФЗ).</w:t>
      </w:r>
    </w:p>
    <w:p w:rsidR="00F12C9B" w:rsidRDefault="00C174DF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Рабочей группой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дополнительных выборов депутатов Ростовской-на-Дону городской Думы шестого созыва 8 сентября, утвержденной постановлением ТИК Ворошиловского района </w:t>
      </w:r>
      <w:r>
        <w:rPr>
          <w:sz w:val="28"/>
          <w:szCs w:val="28"/>
        </w:rPr>
        <w:t>№ 92-20</w:t>
      </w:r>
      <w:r>
        <w:rPr>
          <w:bCs/>
          <w:sz w:val="28"/>
          <w:szCs w:val="28"/>
        </w:rPr>
        <w:t xml:space="preserve"> от 20.06.2019 (далее – Рабочая группа) рассмотрен</w:t>
      </w:r>
      <w:r w:rsidR="00F12C9B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обращени</w:t>
      </w:r>
      <w:r w:rsidR="00F12C9B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члена ТИК Ворошиловского района с правом совещательного голоса Нестерова</w:t>
      </w:r>
      <w:proofErr w:type="gramEnd"/>
      <w:r>
        <w:rPr>
          <w:bCs/>
          <w:sz w:val="28"/>
          <w:szCs w:val="28"/>
        </w:rPr>
        <w:t xml:space="preserve"> Р.Н. </w:t>
      </w:r>
      <w:r w:rsidR="00F12C9B">
        <w:rPr>
          <w:bCs/>
          <w:sz w:val="28"/>
          <w:szCs w:val="28"/>
        </w:rPr>
        <w:t xml:space="preserve">                  </w:t>
      </w:r>
    </w:p>
    <w:p w:rsidR="004D216F" w:rsidRDefault="00C174D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Рабочая группа, установила следующее.</w:t>
      </w:r>
    </w:p>
    <w:p w:rsidR="00FA4C80" w:rsidRDefault="00C174D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ответ на запрос</w:t>
      </w:r>
      <w:r w:rsidR="002D450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ТИК Ворошиловского</w:t>
      </w:r>
      <w:r w:rsidR="002D4503">
        <w:rPr>
          <w:bCs/>
          <w:sz w:val="28"/>
          <w:szCs w:val="28"/>
        </w:rPr>
        <w:t xml:space="preserve"> района </w:t>
      </w:r>
      <w:r w:rsidR="00324541">
        <w:rPr>
          <w:bCs/>
          <w:sz w:val="28"/>
          <w:szCs w:val="28"/>
        </w:rPr>
        <w:t>Шалыгин С.В.</w:t>
      </w:r>
      <w:r w:rsidR="002D4503">
        <w:rPr>
          <w:bCs/>
          <w:sz w:val="28"/>
          <w:szCs w:val="28"/>
        </w:rPr>
        <w:t xml:space="preserve"> </w:t>
      </w:r>
      <w:r w:rsidR="0050484E">
        <w:rPr>
          <w:bCs/>
          <w:sz w:val="28"/>
          <w:szCs w:val="28"/>
        </w:rPr>
        <w:t>пояснил</w:t>
      </w:r>
      <w:r>
        <w:rPr>
          <w:bCs/>
          <w:sz w:val="28"/>
          <w:szCs w:val="28"/>
        </w:rPr>
        <w:t xml:space="preserve">, что </w:t>
      </w:r>
      <w:r w:rsidR="0050484E">
        <w:rPr>
          <w:bCs/>
          <w:sz w:val="28"/>
          <w:szCs w:val="28"/>
        </w:rPr>
        <w:t xml:space="preserve">в газете «Ростов официальный» размещено его фото совместно с </w:t>
      </w:r>
      <w:proofErr w:type="spellStart"/>
      <w:r w:rsidR="0050484E">
        <w:rPr>
          <w:bCs/>
          <w:sz w:val="28"/>
          <w:szCs w:val="28"/>
        </w:rPr>
        <w:t>Галашокян</w:t>
      </w:r>
      <w:proofErr w:type="spellEnd"/>
      <w:r w:rsidR="0050484E">
        <w:rPr>
          <w:bCs/>
          <w:sz w:val="28"/>
          <w:szCs w:val="28"/>
        </w:rPr>
        <w:t xml:space="preserve"> О.Н.</w:t>
      </w:r>
      <w:r w:rsidR="00FA4C80">
        <w:rPr>
          <w:bCs/>
          <w:sz w:val="28"/>
          <w:szCs w:val="28"/>
        </w:rPr>
        <w:t xml:space="preserve"> и есть ее согласие на </w:t>
      </w:r>
      <w:r>
        <w:rPr>
          <w:bCs/>
          <w:sz w:val="28"/>
          <w:szCs w:val="28"/>
        </w:rPr>
        <w:t xml:space="preserve">размещение </w:t>
      </w:r>
      <w:r w:rsidR="00FA4C80">
        <w:rPr>
          <w:bCs/>
          <w:sz w:val="28"/>
          <w:szCs w:val="28"/>
        </w:rPr>
        <w:t xml:space="preserve">фото. </w:t>
      </w:r>
    </w:p>
    <w:p w:rsidR="004D216F" w:rsidRDefault="00C174D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Таким образом, были нарушены </w:t>
      </w:r>
      <w:r w:rsidR="002D4503">
        <w:rPr>
          <w:bCs/>
          <w:sz w:val="28"/>
          <w:szCs w:val="28"/>
        </w:rPr>
        <w:t>условия</w:t>
      </w:r>
      <w:r w:rsidR="002D4503" w:rsidRPr="002D4503">
        <w:rPr>
          <w:bCs/>
          <w:sz w:val="28"/>
          <w:szCs w:val="28"/>
        </w:rPr>
        <w:t xml:space="preserve"> </w:t>
      </w:r>
      <w:r w:rsidR="006571BC">
        <w:rPr>
          <w:bCs/>
          <w:sz w:val="28"/>
          <w:szCs w:val="28"/>
        </w:rPr>
        <w:t xml:space="preserve">выпуска </w:t>
      </w:r>
      <w:r>
        <w:rPr>
          <w:bCs/>
          <w:sz w:val="28"/>
          <w:szCs w:val="28"/>
        </w:rPr>
        <w:t xml:space="preserve">предвыборной агитации, установленные пунктом </w:t>
      </w:r>
      <w:r w:rsidR="006571BC">
        <w:rPr>
          <w:bCs/>
          <w:sz w:val="28"/>
          <w:szCs w:val="28"/>
        </w:rPr>
        <w:t>9.1</w:t>
      </w:r>
      <w:r>
        <w:rPr>
          <w:bCs/>
          <w:sz w:val="28"/>
          <w:szCs w:val="28"/>
        </w:rPr>
        <w:t xml:space="preserve"> статьи </w:t>
      </w:r>
      <w:r w:rsidR="006571BC">
        <w:rPr>
          <w:bCs/>
          <w:sz w:val="28"/>
          <w:szCs w:val="28"/>
        </w:rPr>
        <w:t>48</w:t>
      </w:r>
      <w:r>
        <w:rPr>
          <w:bCs/>
          <w:sz w:val="28"/>
          <w:szCs w:val="28"/>
        </w:rPr>
        <w:t xml:space="preserve"> Федерального закона № 67-ФЗ.</w:t>
      </w:r>
    </w:p>
    <w:p w:rsidR="004D216F" w:rsidRDefault="00C174DF">
      <w:pPr>
        <w:ind w:firstLine="709"/>
        <w:jc w:val="both"/>
      </w:pPr>
      <w:r>
        <w:rPr>
          <w:sz w:val="28"/>
          <w:szCs w:val="28"/>
        </w:rPr>
        <w:t xml:space="preserve">На основании вышеизложенного, руководствуясь </w:t>
      </w:r>
      <w:r>
        <w:rPr>
          <w:iCs/>
          <w:sz w:val="28"/>
          <w:szCs w:val="28"/>
        </w:rPr>
        <w:t xml:space="preserve">пунктом 5.1 статьи 20, статьями </w:t>
      </w:r>
      <w:r>
        <w:rPr>
          <w:sz w:val="28"/>
          <w:szCs w:val="28"/>
        </w:rPr>
        <w:t>54 и 56 Федерального закона №67-ФЗ,</w:t>
      </w:r>
    </w:p>
    <w:p w:rsidR="004D216F" w:rsidRDefault="004D216F">
      <w:pPr>
        <w:ind w:firstLine="709"/>
        <w:jc w:val="center"/>
        <w:rPr>
          <w:iCs/>
          <w:sz w:val="28"/>
          <w:szCs w:val="28"/>
        </w:rPr>
      </w:pPr>
    </w:p>
    <w:p w:rsidR="004D216F" w:rsidRDefault="00C174DF">
      <w:pPr>
        <w:ind w:firstLine="70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Территориальная избирательная комиссия Ворошиловского района города Ростова-на-Дону ПОСТАНОВЛЯЕТ:</w:t>
      </w:r>
    </w:p>
    <w:p w:rsidR="004D216F" w:rsidRDefault="004D216F">
      <w:pPr>
        <w:ind w:firstLine="540"/>
        <w:jc w:val="both"/>
        <w:rPr>
          <w:iCs/>
          <w:sz w:val="28"/>
          <w:szCs w:val="28"/>
        </w:rPr>
      </w:pPr>
    </w:p>
    <w:p w:rsidR="00DA679C" w:rsidRDefault="00C174DF">
      <w:pPr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1. Вынести предупреждение кандидату </w:t>
      </w:r>
      <w:r w:rsidR="006571BC">
        <w:rPr>
          <w:iCs/>
          <w:sz w:val="28"/>
          <w:szCs w:val="28"/>
        </w:rPr>
        <w:t>Шалыгину С.В.</w:t>
      </w:r>
      <w:r>
        <w:rPr>
          <w:iCs/>
          <w:sz w:val="28"/>
          <w:szCs w:val="28"/>
        </w:rPr>
        <w:t xml:space="preserve"> о недопустимости нарушения установленных законодательством </w:t>
      </w:r>
      <w:r w:rsidR="00DA679C">
        <w:rPr>
          <w:iCs/>
          <w:sz w:val="28"/>
          <w:szCs w:val="28"/>
        </w:rPr>
        <w:t>форм и методов проведения предвыборной агитации.</w:t>
      </w:r>
    </w:p>
    <w:p w:rsidR="004D216F" w:rsidRDefault="00030C51">
      <w:pPr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</w:t>
      </w:r>
      <w:r w:rsidR="00C174DF">
        <w:rPr>
          <w:sz w:val="28"/>
          <w:szCs w:val="28"/>
        </w:rPr>
        <w:t>. </w:t>
      </w:r>
      <w:r w:rsidR="00C174DF">
        <w:rPr>
          <w:bCs/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</w:p>
    <w:p w:rsidR="004D216F" w:rsidRDefault="00030C51">
      <w:pPr>
        <w:pStyle w:val="a8"/>
        <w:ind w:right="5" w:firstLine="540"/>
        <w:rPr>
          <w:b w:val="0"/>
          <w:bCs/>
          <w:szCs w:val="28"/>
        </w:rPr>
      </w:pPr>
      <w:r>
        <w:rPr>
          <w:b w:val="0"/>
          <w:bCs/>
          <w:szCs w:val="28"/>
        </w:rPr>
        <w:t>3</w:t>
      </w:r>
      <w:r w:rsidR="00C174DF">
        <w:rPr>
          <w:b w:val="0"/>
          <w:bCs/>
          <w:szCs w:val="28"/>
        </w:rPr>
        <w:t xml:space="preserve">. Контроль за выполнением настоящего постановления возложить </w:t>
      </w:r>
      <w:r w:rsidR="00C174DF">
        <w:rPr>
          <w:b w:val="0"/>
          <w:bCs/>
          <w:szCs w:val="28"/>
        </w:rPr>
        <w:br/>
        <w:t xml:space="preserve">на руководителя контрольно-ревизионной службы при ТИК Ворошиловского района города Ростова-на-Дону </w:t>
      </w:r>
      <w:proofErr w:type="spellStart"/>
      <w:r w:rsidR="00C174DF">
        <w:rPr>
          <w:b w:val="0"/>
          <w:bCs/>
          <w:szCs w:val="28"/>
        </w:rPr>
        <w:t>Мордовцеву</w:t>
      </w:r>
      <w:proofErr w:type="spellEnd"/>
      <w:r w:rsidR="00C174DF">
        <w:rPr>
          <w:b w:val="0"/>
          <w:bCs/>
          <w:szCs w:val="28"/>
        </w:rPr>
        <w:t xml:space="preserve"> А.В.</w:t>
      </w:r>
    </w:p>
    <w:p w:rsidR="004D216F" w:rsidRDefault="004D216F">
      <w:pPr>
        <w:pStyle w:val="a8"/>
        <w:ind w:right="5"/>
        <w:rPr>
          <w:b w:val="0"/>
          <w:bCs/>
          <w:szCs w:val="28"/>
        </w:rPr>
      </w:pPr>
    </w:p>
    <w:p w:rsidR="004D216F" w:rsidRDefault="004D216F">
      <w:pPr>
        <w:pStyle w:val="a8"/>
        <w:ind w:right="5"/>
        <w:rPr>
          <w:b w:val="0"/>
          <w:bCs/>
          <w:szCs w:val="28"/>
        </w:rPr>
      </w:pPr>
    </w:p>
    <w:p w:rsidR="004D216F" w:rsidRDefault="00C174DF" w:rsidP="00C174DF">
      <w:pPr>
        <w:pStyle w:val="a8"/>
        <w:ind w:right="5"/>
        <w:jc w:val="center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Председатель комиссии </w:t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  <w:t xml:space="preserve">                           В.А. Колупаев</w:t>
      </w:r>
    </w:p>
    <w:p w:rsidR="004D216F" w:rsidRDefault="004D216F" w:rsidP="00C174DF">
      <w:pPr>
        <w:pStyle w:val="a8"/>
        <w:ind w:right="5"/>
        <w:jc w:val="center"/>
        <w:rPr>
          <w:b w:val="0"/>
          <w:bCs/>
          <w:szCs w:val="28"/>
        </w:rPr>
      </w:pPr>
    </w:p>
    <w:p w:rsidR="004D216F" w:rsidRDefault="004D216F" w:rsidP="00C174DF">
      <w:pPr>
        <w:pStyle w:val="a8"/>
        <w:ind w:right="5"/>
        <w:jc w:val="center"/>
        <w:rPr>
          <w:b w:val="0"/>
          <w:bCs/>
          <w:szCs w:val="28"/>
        </w:rPr>
      </w:pPr>
    </w:p>
    <w:p w:rsidR="004D216F" w:rsidRDefault="00C174DF" w:rsidP="00C174DF">
      <w:pPr>
        <w:pStyle w:val="a8"/>
        <w:ind w:right="5"/>
        <w:jc w:val="center"/>
      </w:pPr>
      <w:r>
        <w:rPr>
          <w:b w:val="0"/>
          <w:bCs/>
          <w:szCs w:val="28"/>
        </w:rPr>
        <w:t xml:space="preserve">Секретарь комиссии </w:t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  <w:t xml:space="preserve">                            Е.В. Боброва</w:t>
      </w:r>
    </w:p>
    <w:sectPr w:rsidR="004D216F" w:rsidSect="008F40BD">
      <w:headerReference w:type="default" r:id="rId9"/>
      <w:footerReference w:type="default" r:id="rId10"/>
      <w:pgSz w:w="11906" w:h="16838"/>
      <w:pgMar w:top="907" w:right="851" w:bottom="907" w:left="1418" w:header="709" w:footer="709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233" w:rsidRDefault="004B2233">
      <w:r>
        <w:separator/>
      </w:r>
    </w:p>
  </w:endnote>
  <w:endnote w:type="continuationSeparator" w:id="0">
    <w:p w:rsidR="004B2233" w:rsidRDefault="004B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16F" w:rsidRDefault="004D216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233" w:rsidRDefault="004B2233">
      <w:r>
        <w:separator/>
      </w:r>
    </w:p>
  </w:footnote>
  <w:footnote w:type="continuationSeparator" w:id="0">
    <w:p w:rsidR="004B2233" w:rsidRDefault="004B22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16F" w:rsidRDefault="004D216F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216F"/>
    <w:rsid w:val="00030C51"/>
    <w:rsid w:val="001310FB"/>
    <w:rsid w:val="002D4503"/>
    <w:rsid w:val="00324541"/>
    <w:rsid w:val="004B2233"/>
    <w:rsid w:val="004D216F"/>
    <w:rsid w:val="0050484E"/>
    <w:rsid w:val="00572689"/>
    <w:rsid w:val="005C5C61"/>
    <w:rsid w:val="00635A04"/>
    <w:rsid w:val="006571BC"/>
    <w:rsid w:val="00877963"/>
    <w:rsid w:val="008F40BD"/>
    <w:rsid w:val="00B0221C"/>
    <w:rsid w:val="00C174DF"/>
    <w:rsid w:val="00C93249"/>
    <w:rsid w:val="00D51F21"/>
    <w:rsid w:val="00DA679C"/>
    <w:rsid w:val="00E75F43"/>
    <w:rsid w:val="00F12C9B"/>
    <w:rsid w:val="00FA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qFormat/>
    <w:rsid w:val="004E78F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Основной текст Знак"/>
    <w:basedOn w:val="a0"/>
    <w:uiPriority w:val="99"/>
    <w:semiHidden/>
    <w:qFormat/>
    <w:rsid w:val="004E78F4"/>
    <w:rPr>
      <w:sz w:val="24"/>
      <w:szCs w:val="24"/>
    </w:rPr>
  </w:style>
  <w:style w:type="character" w:customStyle="1" w:styleId="a4">
    <w:name w:val="Текст выноски Знак"/>
    <w:basedOn w:val="a0"/>
    <w:uiPriority w:val="99"/>
    <w:semiHidden/>
    <w:qFormat/>
    <w:locked/>
    <w:rsid w:val="00E413C7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locked/>
    <w:rsid w:val="00BD01A4"/>
    <w:rPr>
      <w:rFonts w:cs="Times New Roman"/>
      <w:sz w:val="24"/>
      <w:szCs w:val="24"/>
    </w:rPr>
  </w:style>
  <w:style w:type="character" w:customStyle="1" w:styleId="a6">
    <w:name w:val="Нижний колонтитул Знак"/>
    <w:basedOn w:val="a0"/>
    <w:uiPriority w:val="99"/>
    <w:qFormat/>
    <w:locked/>
    <w:rsid w:val="00BD01A4"/>
    <w:rPr>
      <w:rFonts w:cs="Times New Roman"/>
      <w:sz w:val="24"/>
      <w:szCs w:val="24"/>
    </w:rPr>
  </w:style>
  <w:style w:type="character" w:customStyle="1" w:styleId="ListLabel1">
    <w:name w:val="ListLabel 1"/>
    <w:qFormat/>
    <w:rsid w:val="008F40BD"/>
    <w:rPr>
      <w:rFonts w:cs="Times New Roman"/>
    </w:rPr>
  </w:style>
  <w:style w:type="character" w:customStyle="1" w:styleId="ListLabel2">
    <w:name w:val="ListLabel 2"/>
    <w:qFormat/>
    <w:rsid w:val="008F40BD"/>
    <w:rPr>
      <w:rFonts w:cs="Times New Roman"/>
    </w:rPr>
  </w:style>
  <w:style w:type="character" w:customStyle="1" w:styleId="ListLabel3">
    <w:name w:val="ListLabel 3"/>
    <w:qFormat/>
    <w:rsid w:val="008F40BD"/>
    <w:rPr>
      <w:rFonts w:cs="Times New Roman"/>
    </w:rPr>
  </w:style>
  <w:style w:type="character" w:customStyle="1" w:styleId="ListLabel4">
    <w:name w:val="ListLabel 4"/>
    <w:qFormat/>
    <w:rsid w:val="008F40BD"/>
    <w:rPr>
      <w:rFonts w:cs="Times New Roman"/>
    </w:rPr>
  </w:style>
  <w:style w:type="character" w:customStyle="1" w:styleId="ListLabel5">
    <w:name w:val="ListLabel 5"/>
    <w:qFormat/>
    <w:rsid w:val="008F40BD"/>
    <w:rPr>
      <w:rFonts w:cs="Times New Roman"/>
    </w:rPr>
  </w:style>
  <w:style w:type="character" w:customStyle="1" w:styleId="ListLabel6">
    <w:name w:val="ListLabel 6"/>
    <w:qFormat/>
    <w:rsid w:val="008F40BD"/>
    <w:rPr>
      <w:rFonts w:cs="Times New Roman"/>
    </w:rPr>
  </w:style>
  <w:style w:type="character" w:customStyle="1" w:styleId="ListLabel7">
    <w:name w:val="ListLabel 7"/>
    <w:qFormat/>
    <w:rsid w:val="008F40BD"/>
    <w:rPr>
      <w:rFonts w:cs="Times New Roman"/>
    </w:rPr>
  </w:style>
  <w:style w:type="character" w:customStyle="1" w:styleId="ListLabel8">
    <w:name w:val="ListLabel 8"/>
    <w:qFormat/>
    <w:rsid w:val="008F40BD"/>
    <w:rPr>
      <w:rFonts w:cs="Times New Roman"/>
    </w:rPr>
  </w:style>
  <w:style w:type="character" w:customStyle="1" w:styleId="ListLabel9">
    <w:name w:val="ListLabel 9"/>
    <w:qFormat/>
    <w:rsid w:val="008F40BD"/>
    <w:rPr>
      <w:rFonts w:cs="Times New Roman"/>
    </w:rPr>
  </w:style>
  <w:style w:type="paragraph" w:customStyle="1" w:styleId="a7">
    <w:name w:val="Заголовок"/>
    <w:basedOn w:val="a"/>
    <w:next w:val="a8"/>
    <w:qFormat/>
    <w:rsid w:val="008F40B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uiPriority w:val="99"/>
    <w:semiHidden/>
    <w:rsid w:val="003A774E"/>
    <w:pPr>
      <w:jc w:val="both"/>
    </w:pPr>
    <w:rPr>
      <w:b/>
      <w:sz w:val="28"/>
      <w:szCs w:val="20"/>
    </w:rPr>
  </w:style>
  <w:style w:type="paragraph" w:styleId="a9">
    <w:name w:val="List"/>
    <w:basedOn w:val="a8"/>
    <w:rsid w:val="008F40BD"/>
    <w:rPr>
      <w:rFonts w:cs="Lucida Sans"/>
    </w:rPr>
  </w:style>
  <w:style w:type="paragraph" w:styleId="aa">
    <w:name w:val="caption"/>
    <w:basedOn w:val="a"/>
    <w:qFormat/>
    <w:rsid w:val="008F40BD"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rsid w:val="008F40BD"/>
    <w:pPr>
      <w:suppressLineNumbers/>
    </w:pPr>
    <w:rPr>
      <w:rFonts w:cs="Lucida Sans"/>
    </w:rPr>
  </w:style>
  <w:style w:type="paragraph" w:styleId="ac">
    <w:name w:val="Balloon Text"/>
    <w:basedOn w:val="a"/>
    <w:uiPriority w:val="99"/>
    <w:semiHidden/>
    <w:unhideWhenUsed/>
    <w:qFormat/>
    <w:rsid w:val="00E413C7"/>
    <w:rPr>
      <w:rFonts w:ascii="Tahoma" w:hAnsi="Tahoma" w:cs="Tahoma"/>
      <w:sz w:val="16"/>
      <w:szCs w:val="16"/>
    </w:rPr>
  </w:style>
  <w:style w:type="paragraph" w:styleId="ad">
    <w:name w:val="header"/>
    <w:basedOn w:val="a"/>
    <w:uiPriority w:val="99"/>
    <w:unhideWhenUsed/>
    <w:rsid w:val="00BD01A4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unhideWhenUsed/>
    <w:rsid w:val="00BD01A4"/>
    <w:pPr>
      <w:tabs>
        <w:tab w:val="center" w:pos="4677"/>
        <w:tab w:val="right" w:pos="9355"/>
      </w:tabs>
    </w:pPr>
  </w:style>
  <w:style w:type="paragraph" w:styleId="af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qFormat/>
    <w:rsid w:val="00647A3B"/>
    <w:pPr>
      <w:widowControl w:val="0"/>
      <w:ind w:firstLine="720"/>
    </w:pPr>
    <w:rPr>
      <w:rFonts w:ascii="Arial" w:hAnsi="Arial" w:cs="Arial"/>
      <w:sz w:val="24"/>
    </w:rPr>
  </w:style>
  <w:style w:type="paragraph" w:customStyle="1" w:styleId="14-15">
    <w:name w:val="текст14-15"/>
    <w:basedOn w:val="a"/>
    <w:qFormat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qFormat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qFormat/>
    <w:rsid w:val="00647A3B"/>
    <w:pPr>
      <w:widowControl w:val="0"/>
    </w:pPr>
    <w:rPr>
      <w:rFonts w:ascii="Courier New" w:hAnsi="Courier New" w:cs="Courier New"/>
      <w:sz w:val="24"/>
    </w:rPr>
  </w:style>
  <w:style w:type="paragraph" w:customStyle="1" w:styleId="af0">
    <w:name w:val="Рабочий"/>
    <w:basedOn w:val="a"/>
    <w:qFormat/>
    <w:rsid w:val="00EF4E64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07AF4-F1E1-42F9-9E1C-EFB5F03D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2019-08-09T14:29:00Z</cp:lastPrinted>
  <dcterms:created xsi:type="dcterms:W3CDTF">2019-09-01T10:24:00Z</dcterms:created>
  <dcterms:modified xsi:type="dcterms:W3CDTF">2019-09-01T11:52:00Z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CROC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